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826084A" w:rsidR="00864C5A" w:rsidRDefault="00BD7796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1B2CEF9" wp14:editId="7618DDF7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margin" w:tblpY="6564"/>
        <w:bidiVisual/>
        <w:tblW w:w="4296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263"/>
      </w:tblGrid>
      <w:tr w:rsidR="00D10F22" w14:paraId="6E7D2BED" w14:textId="77777777" w:rsidTr="00281433">
        <w:tc>
          <w:tcPr>
            <w:tcW w:w="82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952F491" w14:textId="44BF60A3" w:rsidR="00D10F22" w:rsidRDefault="008978AE" w:rsidP="00281433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992866" wp14:editId="6E316914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-399098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61EC1E" w14:textId="6E00D505" w:rsidR="000D6AB2" w:rsidRPr="000D6AB2" w:rsidRDefault="00281433" w:rsidP="000D6AB2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ورقة تحليلية</w:t>
                                  </w:r>
                                  <w:r w:rsidR="000D6AB2"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92866" id="Rectangle: Top Corners Rounded 3" o:spid="_x0000_s1026" style="position:absolute;left:0;text-align:left;margin-left:132.9pt;margin-top:-31.45pt;width:162pt;height:4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2F61EC1E" w14:textId="6E00D505" w:rsidR="000D6AB2" w:rsidRPr="000D6AB2" w:rsidRDefault="00281433" w:rsidP="000D6AB2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ورقة تحليلية</w:t>
                            </w:r>
                            <w:r w:rsidR="000D6AB2"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0F22" w14:paraId="6925E308" w14:textId="77777777" w:rsidTr="006A0096">
        <w:trPr>
          <w:cantSplit/>
          <w:trHeight w:val="1134"/>
        </w:trPr>
        <w:tc>
          <w:tcPr>
            <w:tcW w:w="8263" w:type="dxa"/>
            <w:vAlign w:val="center"/>
          </w:tcPr>
          <w:sdt>
            <w:sdtPr>
              <w:rPr>
                <w:rFonts w:ascii="Markazi Text" w:eastAsiaTheme="minorHAnsi" w:hAnsi="Markazi Text" w:cs="Markazi Text"/>
                <w:bCs/>
                <w:color w:val="2F5496" w:themeColor="accent1" w:themeShade="BF"/>
                <w:sz w:val="60"/>
                <w:szCs w:val="60"/>
                <w:rtl/>
              </w:rPr>
              <w:alias w:val="العنوان"/>
              <w:id w:val="13406919"/>
              <w:placeholder>
                <w:docPart w:val="ABE149C2FEFF406FB9D378ED5AF11966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530B075A" w14:textId="6BC382E6" w:rsidR="00D10F22" w:rsidRPr="009B7D3F" w:rsidRDefault="00E52A13" w:rsidP="006A0096">
                <w:pPr>
                  <w:pStyle w:val="NoSpacing"/>
                  <w:jc w:val="center"/>
                  <w:rPr>
                    <w:rFonts w:ascii="Markazi Text" w:eastAsiaTheme="majorEastAsia" w:hAnsi="Markazi Text" w:cs="Markazi Text"/>
                    <w:b/>
                    <w:bCs/>
                    <w:color w:val="000000" w:themeColor="text1"/>
                    <w:sz w:val="72"/>
                    <w:szCs w:val="72"/>
                  </w:rPr>
                </w:pPr>
                <w:r>
                  <w:rPr>
                    <w:rFonts w:ascii="Markazi Text" w:eastAsiaTheme="minorHAnsi" w:hAnsi="Markazi Text" w:cs="Markazi Text"/>
                    <w:bCs/>
                    <w:color w:val="2F5496" w:themeColor="accent1" w:themeShade="BF"/>
                    <w:sz w:val="60"/>
                    <w:szCs w:val="60"/>
                    <w:rtl/>
                  </w:rPr>
                  <w:t xml:space="preserve">ملف الهجرة الغير </w:t>
                </w:r>
                <w:r w:rsidR="00C06849">
                  <w:rPr>
                    <w:rFonts w:ascii="Markazi Text" w:eastAsiaTheme="minorHAnsi" w:hAnsi="Markazi Text" w:cs="Markazi Text" w:hint="cs"/>
                    <w:bCs/>
                    <w:color w:val="2F5496" w:themeColor="accent1" w:themeShade="BF"/>
                    <w:sz w:val="60"/>
                    <w:szCs w:val="60"/>
                    <w:rtl/>
                  </w:rPr>
                  <w:t>قانونية</w:t>
                </w:r>
                <w:r>
                  <w:rPr>
                    <w:rFonts w:ascii="Markazi Text" w:eastAsiaTheme="minorHAnsi" w:hAnsi="Markazi Text" w:cs="Markazi Text"/>
                    <w:bCs/>
                    <w:color w:val="2F5496" w:themeColor="accent1" w:themeShade="BF"/>
                    <w:sz w:val="60"/>
                    <w:szCs w:val="60"/>
                    <w:rtl/>
                  </w:rPr>
                  <w:t>: تفاهمات ليبيا وتونس مع الطليان والاتحاد الأوروبي</w:t>
                </w:r>
              </w:p>
            </w:sdtContent>
          </w:sdt>
        </w:tc>
      </w:tr>
      <w:tr w:rsidR="00D10F22" w14:paraId="6BCC0C40" w14:textId="77777777" w:rsidTr="006A0096">
        <w:trPr>
          <w:cantSplit/>
          <w:trHeight w:val="1134"/>
        </w:trPr>
        <w:tc>
          <w:tcPr>
            <w:tcW w:w="8263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tbl>
            <w:tblPr>
              <w:tblpPr w:leftFromText="187" w:rightFromText="187" w:vertAnchor="page" w:horzAnchor="page" w:tblpX="1486" w:tblpY="1846"/>
              <w:tblOverlap w:val="never"/>
              <w:bidiVisual/>
              <w:tblW w:w="3857" w:type="pct"/>
              <w:tblLook w:val="04A0" w:firstRow="1" w:lastRow="0" w:firstColumn="1" w:lastColumn="0" w:noHBand="0" w:noVBand="1"/>
            </w:tblPr>
            <w:tblGrid>
              <w:gridCol w:w="6197"/>
            </w:tblGrid>
            <w:tr w:rsidR="00BD7796" w14:paraId="2ED000CF" w14:textId="77777777" w:rsidTr="00BD7796">
              <w:tc>
                <w:tcPr>
                  <w:tcW w:w="6197" w:type="dxa"/>
                  <w:tcMar>
                    <w:top w:w="216" w:type="dxa"/>
                    <w:left w:w="115" w:type="dxa"/>
                    <w:bottom w:w="216" w:type="dxa"/>
                    <w:right w:w="115" w:type="dxa"/>
                  </w:tcMar>
                </w:tcPr>
                <w:p w14:paraId="2ABB6910" w14:textId="258C7FD6" w:rsidR="00BD7796" w:rsidRDefault="00E52A13" w:rsidP="00BD7796">
                  <w:pPr>
                    <w:pStyle w:val="NoSpacing"/>
                    <w:jc w:val="center"/>
                    <w:rPr>
                      <w:rFonts w:ascii="Markazi Text" w:hAnsi="Markazi Text" w:cs="Markazi Text"/>
                      <w:b/>
                      <w:bCs/>
                      <w:color w:val="C00000"/>
                      <w:sz w:val="32"/>
                      <w:szCs w:val="32"/>
                      <w:rtl/>
                    </w:rPr>
                  </w:pPr>
                  <w:r>
                    <w:rPr>
                      <w:rFonts w:ascii="Markazi Text" w:hAnsi="Markazi Text" w:cs="Markazi Text" w:hint="cs"/>
                      <w:b/>
                      <w:bCs/>
                      <w:color w:val="C00000"/>
                      <w:sz w:val="32"/>
                      <w:szCs w:val="32"/>
                      <w:rtl/>
                      <w:lang w:bidi="ar-LY"/>
                    </w:rPr>
                    <w:t>25</w:t>
                  </w:r>
                  <w:r w:rsidR="00BD7796" w:rsidRPr="0029458C">
                    <w:rPr>
                      <w:rFonts w:ascii="Markazi Text" w:hAnsi="Markazi Text" w:cs="Markazi Text" w:hint="cs"/>
                      <w:b/>
                      <w:bCs/>
                      <w:color w:val="C00000"/>
                      <w:sz w:val="32"/>
                      <w:szCs w:val="32"/>
                      <w:rtl/>
                      <w:lang w:bidi="ar-LY"/>
                    </w:rPr>
                    <w:t xml:space="preserve"> يوليو </w:t>
                  </w:r>
                  <w:r w:rsidR="00BD7796" w:rsidRPr="0029458C">
                    <w:rPr>
                      <w:rFonts w:ascii="Markazi Text" w:hAnsi="Markazi Text" w:cs="Markazi Text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2023</w:t>
                  </w:r>
                </w:p>
                <w:p w14:paraId="72BA6792" w14:textId="77777777" w:rsidR="00BD7796" w:rsidRPr="00CD7AB7" w:rsidRDefault="00BD7796" w:rsidP="00BD7796">
                  <w:pPr>
                    <w:pStyle w:val="NoSpacing"/>
                    <w:jc w:val="center"/>
                    <w:rPr>
                      <w:rFonts w:ascii="Cairo Medium" w:hAnsi="Cairo Medium" w:cs="Cairo Medium"/>
                      <w:b/>
                      <w:bCs/>
                      <w:color w:val="2F5496" w:themeColor="accent1" w:themeShade="BF"/>
                      <w:sz w:val="28"/>
                      <w:szCs w:val="28"/>
                      <w:rtl/>
                    </w:rPr>
                  </w:pPr>
                  <w:r w:rsidRPr="00CD7AB7">
                    <w:rPr>
                      <w:rFonts w:ascii="Cairo Medium" w:hAnsi="Cairo Medium" w:cs="Cairo Medium"/>
                      <w:b/>
                      <w:bCs/>
                      <w:color w:val="2F5496" w:themeColor="accent1" w:themeShade="BF"/>
                      <w:sz w:val="28"/>
                      <w:szCs w:val="28"/>
                      <w:rtl/>
                    </w:rPr>
                    <w:t>التصنيف : ورقة تحليلية</w:t>
                  </w:r>
                </w:p>
                <w:p w14:paraId="7424474B" w14:textId="77777777" w:rsidR="00BD7796" w:rsidRPr="001F7951" w:rsidRDefault="00BD7796" w:rsidP="00BD7796">
                  <w:pPr>
                    <w:pStyle w:val="NoSpacing"/>
                    <w:jc w:val="center"/>
                    <w:rPr>
                      <w:rFonts w:ascii="Markazi Text" w:hAnsi="Markazi Text" w:cs="Markazi Text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CD7AB7">
                    <w:rPr>
                      <w:rFonts w:ascii="Cairo Medium" w:hAnsi="Cairo Medium" w:cs="Cairo Medium"/>
                      <w:b/>
                      <w:bCs/>
                      <w:color w:val="2F5496" w:themeColor="accent1" w:themeShade="BF"/>
                      <w:sz w:val="28"/>
                      <w:szCs w:val="28"/>
                      <w:rtl/>
                    </w:rPr>
                    <w:t>اعداد : وحدة بحوث الامن القومي بالمركز</w:t>
                  </w:r>
                  <w:r w:rsidRPr="00CD7AB7">
                    <w:rPr>
                      <w:rFonts w:ascii="Markazi Text" w:hAnsi="Markazi Text" w:cs="Markazi Text" w:hint="cs"/>
                      <w:b/>
                      <w:bCs/>
                      <w:color w:val="2F5496" w:themeColor="accent1" w:themeShade="BF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</w:tbl>
          <w:p w14:paraId="6D8393DA" w14:textId="18993229" w:rsidR="00D10F22" w:rsidRPr="009B7D3F" w:rsidRDefault="00D10F22" w:rsidP="006A0096">
            <w:pPr>
              <w:pStyle w:val="NoSpacing"/>
              <w:jc w:val="center"/>
              <w:rPr>
                <w:rFonts w:ascii="Markazi Text" w:hAnsi="Markazi Text" w:cs="Markazi Text"/>
                <w:color w:val="2F5496" w:themeColor="accent1" w:themeShade="BF"/>
                <w:sz w:val="72"/>
                <w:szCs w:val="72"/>
              </w:rPr>
            </w:pPr>
          </w:p>
        </w:tc>
      </w:tr>
    </w:tbl>
    <w:p w14:paraId="6F3FC8CB" w14:textId="3E46FF5D" w:rsidR="00E10CFF" w:rsidRDefault="00B0340F" w:rsidP="00760808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4D69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BB78E9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4DF7673A" w14:textId="2EEC9D23" w:rsidR="00E52A13" w:rsidRPr="006E0226" w:rsidRDefault="00654774" w:rsidP="00E52A13">
      <w:pPr>
        <w:bidi/>
        <w:spacing w:after="0" w:line="276" w:lineRule="auto"/>
        <w:jc w:val="center"/>
        <w:rPr>
          <w:rFonts w:ascii="Cairo Medium" w:eastAsia="Arial" w:hAnsi="Cairo Medium" w:cs="Cairo Medium"/>
          <w:bCs/>
          <w:color w:val="2F5496" w:themeColor="accent1" w:themeShade="BF"/>
          <w:sz w:val="36"/>
          <w:szCs w:val="36"/>
          <w:rtl/>
        </w:rPr>
      </w:pPr>
      <w:r w:rsidRPr="006E0226">
        <w:rPr>
          <w:rFonts w:ascii="Cairo Medium" w:eastAsia="Arial" w:hAnsi="Cairo Medium" w:cs="Cairo Medium"/>
          <w:bCs/>
          <w:color w:val="2F5496" w:themeColor="accent1" w:themeShade="BF"/>
          <w:sz w:val="36"/>
          <w:szCs w:val="36"/>
          <w:rtl/>
        </w:rPr>
        <w:lastRenderedPageBreak/>
        <w:t xml:space="preserve">مؤتمر روما : البداية </w:t>
      </w:r>
    </w:p>
    <w:p w14:paraId="3951F92B" w14:textId="77777777" w:rsidR="00273BF0" w:rsidRPr="006E0226" w:rsidRDefault="00273BF0" w:rsidP="00273BF0">
      <w:pPr>
        <w:bidi/>
        <w:spacing w:before="120" w:after="120" w:line="276" w:lineRule="auto"/>
        <w:jc w:val="both"/>
        <w:rPr>
          <w:rFonts w:ascii="Cairo Medium" w:hAnsi="Cairo Medium" w:cs="Cairo Medium"/>
          <w:bCs/>
          <w:color w:val="2F5496" w:themeColor="accent1" w:themeShade="BF"/>
          <w:sz w:val="30"/>
          <w:szCs w:val="30"/>
          <w:lang w:bidi="ar-LY"/>
        </w:rPr>
      </w:pPr>
      <w:bookmarkStart w:id="0" w:name="_Hlk140502278"/>
      <w:r w:rsidRPr="006E0226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  <w:lang w:bidi="ar-LY"/>
        </w:rPr>
        <w:t xml:space="preserve">تمهيد </w:t>
      </w:r>
    </w:p>
    <w:p w14:paraId="18D0B5C0" w14:textId="7613DE1C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b/>
          <w:sz w:val="30"/>
          <w:szCs w:val="30"/>
          <w:rtl/>
          <w:lang w:bidi="ar-LY"/>
        </w:rPr>
      </w:pP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عقد يوم السبت 23 يوليو 2023 في العاصمة الإيطالية روما مؤتمر دولي لمناقشة الهجرة الغير شرعية عبر المتوسط بدعوة  من  رئيسة الوزراء الإيطالية " جورجيا ميلوني "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 حضور الرئيس التونسي " قيس سعيد " </w:t>
      </w:r>
      <w:r w:rsidR="004B2FC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إضافة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إلي </w:t>
      </w:r>
      <w:r w:rsidR="004B2FC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الوفد الليبي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="004B2FC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المكون من 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رئيس </w:t>
      </w:r>
      <w:r w:rsidR="004B2FC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الحكومة </w:t>
      </w:r>
      <w:r w:rsidR="004B2FC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الوحدة الوطنية " عبدالحميد الدبيبة " </w:t>
      </w:r>
      <w:r w:rsidR="00287DFC"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="00287DFC"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ورئيس المجلس الرئاسي " محمد المنفي "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وبحضور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مشاركين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يمثلون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أكثر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من 20 دولة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توافقوا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علي تقديم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التمويل </w:t>
      </w:r>
      <w:r w:rsidR="00DA0BE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الل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ا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زم 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لدعم 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مشاريع التنمية 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في ما اطلقت 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عليه ميلوني " عملية روما "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والتي ستسمر لعدة سنوات </w:t>
      </w:r>
      <w:r w:rsidRPr="000300A3">
        <w:rPr>
          <w:rFonts w:ascii="Markazi Text" w:hAnsi="Markazi Text" w:cs="Markazi Text"/>
          <w:b/>
          <w:sz w:val="30"/>
          <w:szCs w:val="30"/>
          <w:rtl/>
          <w:lang w:bidi="ar-LY"/>
        </w:rPr>
        <w:t>–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بحسب ما صرحت به -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كما رحبت ميلوني بالتعهد الذي أعلنه رئيس دولة الامارات " محمد بن زايد " بتقديم 100 مليون دولار للمشروع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وقالت ان 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"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الخطوة التالية هي انعقاد مؤتمر المانحين</w:t>
      </w:r>
      <w:r w:rsidR="00DC4A17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"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. </w:t>
      </w:r>
    </w:p>
    <w:p w14:paraId="19D93309" w14:textId="4F1C1D44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b/>
          <w:sz w:val="30"/>
          <w:szCs w:val="30"/>
          <w:rtl/>
          <w:lang w:bidi="ar-LY"/>
        </w:rPr>
      </w:pP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كان  المستهدف من  هذا  المؤتمر </w:t>
      </w:r>
      <w:r w:rsidRPr="000300A3">
        <w:rPr>
          <w:rFonts w:ascii="Markazi Text" w:hAnsi="Markazi Text" w:cs="Markazi Text"/>
          <w:b/>
          <w:sz w:val="30"/>
          <w:szCs w:val="30"/>
          <w:rtl/>
          <w:lang w:bidi="ar-LY"/>
        </w:rPr>
        <w:t>–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كما  صرحت  الدولة  الراعية  علي  لسان  رئيسة الحكومة " ميلوني "-  هو  </w:t>
      </w:r>
      <w:r w:rsidR="00035645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"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إطلاق  خارطة طريق  دولية  لتنفيذ  تدابير  وأجراءات  ملموسة  للنمو  والتنمية في البحر المتوسط وإفريقيا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ومعالجة الأسباب الجذرية لتدفق الهجرة غير النظامية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وهزيمة الأنشطة الإجرامية </w:t>
      </w:r>
      <w:r w:rsidR="00035645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للمهربين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مع </w:t>
      </w:r>
      <w:r w:rsidR="00035645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العمل علي  إيجاد حلول  لحماية البيئة  ومواجهة  تحديات  المناخ</w:t>
      </w:r>
      <w:r w:rsidR="00035645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"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.</w:t>
      </w:r>
    </w:p>
    <w:p w14:paraId="3C87A128" w14:textId="1604DA3A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b/>
          <w:sz w:val="30"/>
          <w:szCs w:val="30"/>
          <w:rtl/>
          <w:lang w:bidi="ar-LY"/>
        </w:rPr>
      </w:pP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تهدف هذه </w:t>
      </w:r>
      <w:r w:rsidR="00361F16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المبادرة كذلك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 إلي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إعادة  الدبلوماسية  الإيطالية  إلي دورها  في المتوسط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="00361F16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ب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إطلاق خارطة طريق متعددة المحاور والسنوات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مع الحصول علي إلتزامات ملموسة وقابلة للتحقيق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من قبل الدول المشاركة خاصة في الشمال الافريقي في </w:t>
      </w:r>
      <w:r w:rsidR="00361F16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مجالي التنمية ومكافحة الهجرة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وهو خطوة اخري تقدم بها الرئيسة " ميلوني"  نفسها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لتعزيز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مبدأ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الدبلوماسية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الشاملة  للتعامل مع الأزمات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بنهج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متكامل  يهدف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إلي بناء شركات متعددة وطويلة الأمد _ بحسب المعلن.</w:t>
      </w:r>
    </w:p>
    <w:p w14:paraId="3A3E60E9" w14:textId="47D897B0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6E022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  <w:lang w:bidi="ar-LY"/>
        </w:rPr>
        <w:t>ولكن</w:t>
      </w:r>
      <w:r w:rsidRPr="006E0226">
        <w:rPr>
          <w:rFonts w:ascii="Markazi Text" w:hAnsi="Markazi Text" w:cs="Markazi Text" w:hint="cs"/>
          <w:b/>
          <w:sz w:val="28"/>
          <w:szCs w:val="28"/>
          <w:rtl/>
          <w:lang w:bidi="ar-LY"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سبق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هذا المؤتمر سلسلة من اللقاءات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والزيارات أجرتها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ميلوني منذ بداية هذه السنة 2023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كان الهدف الرئيسي</w:t>
      </w:r>
      <w:r w:rsidRPr="000300A3">
        <w:rPr>
          <w:rFonts w:ascii="Markazi Text" w:hAnsi="Markazi Text" w:cs="Markazi Text"/>
          <w:b/>
          <w:sz w:val="30"/>
          <w:szCs w:val="30"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والمعلن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منها هو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محاربة الهجرة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الغير شرعية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والحد منها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لما </w:t>
      </w:r>
      <w:r w:rsidR="0000278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تشكله </w:t>
      </w:r>
      <w:r w:rsidR="0000278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من خطر </w:t>
      </w:r>
      <w:r w:rsidR="0000278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وتهديد مباشر لدولة إيطاليا،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وتقديم عدة مشاريع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ومقترحات للمعالجة للمشكلة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علي مستويات دول العبور والمصدر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ومحاولة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التوطين </w:t>
      </w:r>
      <w:r w:rsidR="00002781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>للمهاجرين في</w:t>
      </w:r>
      <w:r w:rsidR="008752DD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بلدانهم او </w:t>
      </w:r>
      <w:r w:rsidR="008752DD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 </w:t>
      </w:r>
      <w:r w:rsidRPr="000300A3">
        <w:rPr>
          <w:rFonts w:ascii="Markazi Text" w:hAnsi="Markazi Text" w:cs="Markazi Text" w:hint="cs"/>
          <w:b/>
          <w:sz w:val="30"/>
          <w:szCs w:val="30"/>
          <w:rtl/>
          <w:lang w:bidi="ar-LY"/>
        </w:rPr>
        <w:t xml:space="preserve">دول العبور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، بالتعاون المباشر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مع اهم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دولتين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لعبور المهاجرين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عن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طرق المتوسط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نحو </w:t>
      </w:r>
      <w:r w:rsidR="008752D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جنوب أوروبا 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هما ليبيا وتونس. </w:t>
      </w:r>
    </w:p>
    <w:p w14:paraId="06189B45" w14:textId="77777777" w:rsidR="00273BF0" w:rsidRPr="009A2EE9" w:rsidRDefault="00273BF0" w:rsidP="00273BF0">
      <w:pPr>
        <w:bidi/>
        <w:spacing w:before="120" w:after="120" w:line="276" w:lineRule="auto"/>
        <w:jc w:val="both"/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</w:rPr>
      </w:pPr>
      <w:r w:rsidRPr="009A2EE9"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  <w:t>بداية القصة : حراك دبلوماسي حثيث بين الشمال والجنوب</w:t>
      </w:r>
    </w:p>
    <w:p w14:paraId="79096A9F" w14:textId="4AF4B875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كانت بداية هذه اللقاءات التي أجرتها ميلوني مع تونس وليبيا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ف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الوقت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الذي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تحاول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ترسم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لنفسها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مكاناً 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مواجهة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تدفق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ال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شرعية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خلال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تنسيق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مشترك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60837">
        <w:rPr>
          <w:rFonts w:ascii="Markazi Text" w:hAnsi="Markazi Text" w:cs="Markazi Text" w:hint="cs"/>
          <w:sz w:val="30"/>
          <w:szCs w:val="30"/>
          <w:rtl/>
        </w:rPr>
        <w:t>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نجد </w:t>
      </w:r>
      <w:r w:rsidRPr="000300A3">
        <w:rPr>
          <w:rFonts w:ascii="Markazi Text" w:hAnsi="Markazi Text" w:cs="Markazi Text"/>
          <w:sz w:val="30"/>
          <w:szCs w:val="30"/>
          <w:rtl/>
        </w:rPr>
        <w:lastRenderedPageBreak/>
        <w:t>رئيس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الوحدة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الوطنية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عبدالحميد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الدبيبة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يسارع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تعزيز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العلاقات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406A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</w:t>
      </w:r>
      <w:r w:rsidRPr="000300A3">
        <w:rPr>
          <w:rFonts w:ascii="Markazi Text" w:hAnsi="Markazi Text" w:cs="Markazi Text" w:hint="cs"/>
          <w:sz w:val="30"/>
          <w:szCs w:val="30"/>
          <w:rtl/>
          <w:lang w:bidi="ar-LY"/>
        </w:rPr>
        <w:t>اذلا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قصارى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جهده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C4CE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C4CE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إثبات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قدرة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حكومته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C4CE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القيام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شأنه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وقف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تدفق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C4CE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أوروبا ،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مبدئ </w:t>
      </w:r>
      <w:r w:rsidRPr="000300A3">
        <w:rPr>
          <w:rFonts w:ascii="Markazi Text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حرصه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إيجاد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أرضية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مشتركة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لمعالجة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الكثير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القضايا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المشتركة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تخدم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مصلحة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البلدين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ومن</w:t>
      </w:r>
      <w:r w:rsidRPr="000300A3">
        <w:rPr>
          <w:rFonts w:ascii="Markazi Text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ضمنها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قضية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B86150">
        <w:rPr>
          <w:rFonts w:ascii="Markazi Text" w:hAnsi="Markazi Text" w:cs="Markazi Text" w:hint="cs"/>
          <w:sz w:val="30"/>
          <w:szCs w:val="30"/>
          <w:rtl/>
        </w:rPr>
        <w:t xml:space="preserve">قانونية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تقلق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بشكل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خاص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="00B86150"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86150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ودول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بشكل عام.</w:t>
      </w:r>
    </w:p>
    <w:p w14:paraId="794C5DAE" w14:textId="77777777" w:rsidR="00273BF0" w:rsidRPr="009A2EE9" w:rsidRDefault="00273BF0" w:rsidP="00273BF0">
      <w:pPr>
        <w:bidi/>
        <w:spacing w:before="120" w:after="120" w:line="276" w:lineRule="auto"/>
        <w:jc w:val="both"/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</w:pPr>
      <w:r w:rsidRPr="009A2EE9"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  <w:t>الشراكة مع ليبيا و تونس : نمودج لبناء علاقة مع دول الشمال الافريقي</w:t>
      </w:r>
    </w:p>
    <w:p w14:paraId="01B2C93C" w14:textId="2587B1FF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>وإ</w:t>
      </w:r>
      <w:r w:rsidRPr="000300A3">
        <w:rPr>
          <w:rFonts w:ascii="Markazi Text" w:hAnsi="Markazi Text" w:cs="Markazi Text"/>
          <w:sz w:val="30"/>
          <w:szCs w:val="30"/>
          <w:rtl/>
        </w:rPr>
        <w:t>ستعراض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حراك الحكومة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hAnsi="Markazi Text" w:cs="Markazi Text" w:hint="cs"/>
          <w:sz w:val="30"/>
          <w:szCs w:val="30"/>
          <w:rtl/>
        </w:rPr>
        <w:t>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الأخير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نجد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شملت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زيارات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رسمية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لقادة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ومسؤولين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B0D8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B0D8D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والعكس، حيث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كانت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زيار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تين  متاليتين في خلال الأسبوع  الثاني من  شهر يونيو  الماضي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ل</w:t>
      </w:r>
      <w:r w:rsidRPr="000300A3">
        <w:rPr>
          <w:rFonts w:ascii="Markazi Text" w:hAnsi="Markazi Text" w:cs="Markazi Text"/>
          <w:sz w:val="30"/>
          <w:szCs w:val="30"/>
          <w:rtl/>
        </w:rPr>
        <w:t>رئيسة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مجلس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الوزراء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0300A3">
        <w:rPr>
          <w:rFonts w:ascii="Markazi Text" w:hAnsi="Markazi Text" w:cs="Markazi Text"/>
          <w:sz w:val="30"/>
          <w:szCs w:val="30"/>
          <w:rtl/>
        </w:rPr>
        <w:t>جورجيا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ميلوني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الي تونس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كانت الثانية برفقة </w:t>
      </w:r>
      <w:r w:rsidR="002B0D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رئيسة المفوضية الاوربية " أورسولا فون ديرلاين " و رئيس  وزراء هولندا " مارك روته "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2B0D8D">
        <w:rPr>
          <w:rFonts w:ascii="Markazi Text" w:hAnsi="Markazi Text" w:cs="Markazi Text" w:hint="cs"/>
          <w:sz w:val="30"/>
          <w:szCs w:val="30"/>
          <w:rtl/>
        </w:rPr>
        <w:t>و</w:t>
      </w:r>
      <w:r w:rsidRPr="000300A3">
        <w:rPr>
          <w:rFonts w:ascii="Markazi Text" w:hAnsi="Markazi Text" w:cs="Markazi Text"/>
          <w:sz w:val="30"/>
          <w:szCs w:val="30"/>
          <w:rtl/>
        </w:rPr>
        <w:t>هي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الأبرز ، وأعطت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مؤشّر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اً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مهما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لمستوى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تطور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العلاقات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، </w:t>
      </w:r>
      <w:r w:rsidRPr="000300A3">
        <w:rPr>
          <w:rFonts w:ascii="Markazi Text" w:hAnsi="Markazi Text" w:cs="Markazi Text"/>
          <w:sz w:val="30"/>
          <w:szCs w:val="30"/>
          <w:rtl/>
        </w:rPr>
        <w:t>بشأن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موضوع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7627A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ال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7627A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شرعية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وسبل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التعاون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7627A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البلدين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لا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سيما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إيطاليا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برزت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أخيراً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وضع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المدافع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المستميت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مصالح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التونسية ، </w:t>
      </w:r>
      <w:r w:rsidR="00695F39">
        <w:rPr>
          <w:rFonts w:ascii="Markazi Text" w:hAnsi="Markazi Text" w:cs="Markazi Text" w:hint="cs"/>
          <w:sz w:val="30"/>
          <w:szCs w:val="30"/>
          <w:rtl/>
        </w:rPr>
        <w:t>و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كانت </w:t>
      </w:r>
      <w:r w:rsidRPr="000300A3">
        <w:rPr>
          <w:rFonts w:ascii="Markazi Text" w:hAnsi="Markazi Text" w:cs="Markazi Text"/>
          <w:sz w:val="30"/>
          <w:szCs w:val="30"/>
          <w:rtl/>
        </w:rPr>
        <w:t>آخر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هذه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اللقاءات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زيارة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95F3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الرئيس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قيس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سعيّد</w:t>
      </w:r>
      <w:r w:rsidRPr="000300A3">
        <w:rPr>
          <w:rFonts w:ascii="Markazi Text" w:hAnsi="Markazi Text" w:cs="Markazi Text" w:hint="cs"/>
          <w:sz w:val="30"/>
          <w:szCs w:val="30"/>
          <w:rtl/>
        </w:rPr>
        <w:t>"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باريس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95F3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تلبية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لدعوة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الرئيس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الفرنسي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ماكرون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0300A3">
        <w:rPr>
          <w:rFonts w:ascii="Markazi Text" w:hAnsi="Markazi Text" w:cs="Markazi Text"/>
          <w:sz w:val="30"/>
          <w:szCs w:val="30"/>
          <w:rtl/>
        </w:rPr>
        <w:t>، للمشاركة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0300A3">
        <w:rPr>
          <w:rFonts w:ascii="Markazi Text" w:hAnsi="Markazi Text" w:cs="Markazi Text"/>
          <w:sz w:val="30"/>
          <w:szCs w:val="30"/>
          <w:rtl/>
        </w:rPr>
        <w:t>قمة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باريس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أجل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عقد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مالي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جديد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>"</w:t>
      </w:r>
    </w:p>
    <w:p w14:paraId="42DEC15D" w14:textId="509F7CF3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/>
          <w:sz w:val="30"/>
          <w:szCs w:val="30"/>
          <w:rtl/>
        </w:rPr>
        <w:t>وحوصلة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لنتائج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تلك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التحركات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نجد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قادة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الاتحاد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بد</w:t>
      </w:r>
      <w:r w:rsidRPr="000300A3">
        <w:rPr>
          <w:rFonts w:ascii="Markazi Text" w:hAnsi="Markazi Text" w:cs="Markazi Text" w:hint="cs"/>
          <w:sz w:val="30"/>
          <w:szCs w:val="30"/>
          <w:rtl/>
        </w:rPr>
        <w:t>ء</w:t>
      </w:r>
      <w:r w:rsidRPr="000300A3">
        <w:rPr>
          <w:rFonts w:ascii="Markazi Text" w:hAnsi="Markazi Text" w:cs="Markazi Text"/>
          <w:sz w:val="30"/>
          <w:szCs w:val="30"/>
          <w:rtl/>
        </w:rPr>
        <w:t>وا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يعكفون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مؤخراً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دراسة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إنجاز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اتفاق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يهدف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بشكل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رئيسي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وضبط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شبكات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A03D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المهربين، ويعتزم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خلاله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منح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A03D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هذا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A03D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العام ، قوارب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ورادارات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مت</w:t>
      </w:r>
      <w:r w:rsidRPr="000300A3">
        <w:rPr>
          <w:rFonts w:ascii="Markazi Text" w:hAnsi="Markazi Text" w:cs="Markazi Text"/>
          <w:sz w:val="30"/>
          <w:szCs w:val="30"/>
          <w:rtl/>
        </w:rPr>
        <w:t>نقالة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وكاميرات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وعربات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لمساعدتها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تعزيز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ضبط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حدودها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البرية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والبحرية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>.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</w:p>
    <w:p w14:paraId="76ACD9F6" w14:textId="77777777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0300A3">
        <w:rPr>
          <w:rFonts w:ascii="Markazi Text" w:hAnsi="Markazi Text" w:cs="Markazi Text"/>
          <w:sz w:val="30"/>
          <w:szCs w:val="30"/>
          <w:rtl/>
        </w:rPr>
        <w:t>كما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الخطة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تستهدف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منح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مساعد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ات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طويلة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الأمد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بقيمة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900 </w:t>
      </w:r>
      <w:r w:rsidRPr="000300A3">
        <w:rPr>
          <w:rFonts w:ascii="Markazi Text" w:hAnsi="Markazi Text" w:cs="Markazi Text"/>
          <w:sz w:val="30"/>
          <w:szCs w:val="30"/>
          <w:rtl/>
        </w:rPr>
        <w:t>مليون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يورو،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ومساعدة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بقيمة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150 </w:t>
      </w:r>
      <w:r w:rsidRPr="000300A3">
        <w:rPr>
          <w:rFonts w:ascii="Markazi Text" w:hAnsi="Markazi Text" w:cs="Markazi Text"/>
          <w:sz w:val="30"/>
          <w:szCs w:val="30"/>
          <w:rtl/>
        </w:rPr>
        <w:t>مليون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يتم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صرفها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>"</w:t>
      </w:r>
      <w:r w:rsidRPr="000300A3">
        <w:rPr>
          <w:rFonts w:ascii="Markazi Text" w:hAnsi="Markazi Text" w:cs="Markazi Text"/>
          <w:sz w:val="30"/>
          <w:szCs w:val="30"/>
          <w:rtl/>
        </w:rPr>
        <w:t>فورا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وحزمة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بقيمة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105 </w:t>
      </w:r>
      <w:r w:rsidRPr="000300A3">
        <w:rPr>
          <w:rFonts w:ascii="Markazi Text" w:hAnsi="Markazi Text" w:cs="Markazi Text"/>
          <w:sz w:val="30"/>
          <w:szCs w:val="30"/>
          <w:rtl/>
        </w:rPr>
        <w:t>ملايين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لإدارة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2023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،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كما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قدم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مقترحاته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تهدف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تعزيز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التعاون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مجا</w:t>
      </w:r>
      <w:r w:rsidRPr="000300A3">
        <w:rPr>
          <w:rFonts w:ascii="Markazi Text" w:hAnsi="Markazi Text" w:cs="Markazi Text" w:hint="cs"/>
          <w:sz w:val="30"/>
          <w:szCs w:val="30"/>
          <w:rtl/>
        </w:rPr>
        <w:t>ل</w:t>
      </w:r>
      <w:r w:rsidRPr="000300A3">
        <w:rPr>
          <w:rFonts w:ascii="Markazi Text" w:hAnsi="Markazi Text" w:cs="Markazi Text"/>
          <w:sz w:val="30"/>
          <w:szCs w:val="30"/>
          <w:rtl/>
        </w:rPr>
        <w:t>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الشرطة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والقضاء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شبكات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المهربين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>.</w:t>
      </w:r>
    </w:p>
    <w:p w14:paraId="6032A6A7" w14:textId="6044EB92" w:rsidR="00273BF0" w:rsidRPr="000300A3" w:rsidRDefault="00273BF0" w:rsidP="00A763A1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/>
          <w:sz w:val="30"/>
          <w:szCs w:val="30"/>
          <w:rtl/>
        </w:rPr>
        <w:t>وتأكيدا</w:t>
      </w:r>
      <w:r w:rsidRPr="000300A3">
        <w:rPr>
          <w:rFonts w:ascii="Markazi Text" w:hAnsi="Markazi Text" w:cs="Markazi Text" w:hint="cs"/>
          <w:sz w:val="30"/>
          <w:szCs w:val="30"/>
          <w:rtl/>
        </w:rPr>
        <w:t>ً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رغبتها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الجادة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خلق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آفاق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تعاون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فاعل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لمواجهة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تلك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الأزمة،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وقعت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مؤخراً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اتفاقاً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التونسية، أبدت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إيطاليا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استعدادها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لزيادة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نسبة 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القانونيين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وأنها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ستعمل 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جهتها </w:t>
      </w:r>
      <w:r w:rsidR="001055A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زيادة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عدد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القانونيين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القادرين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القدوم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للعمل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</w:t>
      </w:r>
      <w:r w:rsidRPr="000300A3">
        <w:rPr>
          <w:rFonts w:ascii="Markazi Text" w:hAnsi="Markazi Text" w:cs="Markazi Text" w:hint="cs"/>
          <w:sz w:val="30"/>
          <w:szCs w:val="30"/>
          <w:rtl/>
        </w:rPr>
        <w:t>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مجال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الزراعة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والصناعة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وذلك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عبر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توقيع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اتفاقيات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ال</w:t>
      </w:r>
      <w:r w:rsidRPr="000300A3">
        <w:rPr>
          <w:rFonts w:ascii="Markazi Text" w:hAnsi="Markazi Text" w:cs="Markazi Text"/>
          <w:sz w:val="30"/>
          <w:szCs w:val="30"/>
          <w:rtl/>
        </w:rPr>
        <w:t>عمال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55AC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0300A3">
        <w:rPr>
          <w:rFonts w:ascii="Markazi Text" w:hAnsi="Markazi Text" w:cs="Markazi Text"/>
          <w:sz w:val="30"/>
          <w:szCs w:val="30"/>
          <w:rtl/>
        </w:rPr>
        <w:t>قانوني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مقابل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تعهدات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تلتزم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لبذل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المزيد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الجهود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ظاهرة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C35C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5C35C2">
        <w:rPr>
          <w:rFonts w:ascii="Markazi Text" w:hAnsi="Markazi Text" w:cs="Markazi Text" w:hint="cs"/>
          <w:sz w:val="30"/>
          <w:szCs w:val="30"/>
          <w:rtl/>
        </w:rPr>
        <w:t>قانونية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 ومعلوم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المقترحات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C35C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تضمنت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تسهيل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إعادة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5C35C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المقيمين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C35C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بشكل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قانوني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أوروبا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lastRenderedPageBreak/>
        <w:t>بلادهم ، وأن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يتولى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الاتحاد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تمويل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العودة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الطوعية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أفريقيا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جنوب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الصحراء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عبر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763A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بلادهم</w:t>
      </w:r>
      <w:r w:rsidR="00A763A1">
        <w:rPr>
          <w:rFonts w:ascii="Markazi Text" w:hAnsi="Markazi Text" w:cs="Markazi Text" w:hint="cs"/>
          <w:sz w:val="30"/>
          <w:szCs w:val="30"/>
          <w:rtl/>
        </w:rPr>
        <w:t xml:space="preserve"> .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12305147" w14:textId="160A53CE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وبذلك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أصبح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واضحاً التوجه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الذي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يسعى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خلاله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لتحويل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شمال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إفريقيا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أراضي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وممرات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للعبور،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أراضي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</w:t>
      </w:r>
      <w:r w:rsidR="00BE57A5">
        <w:rPr>
          <w:rFonts w:ascii="Markazi Text" w:hAnsi="Markazi Text" w:cs="Markazi Text" w:hint="cs"/>
          <w:sz w:val="30"/>
          <w:szCs w:val="30"/>
          <w:rtl/>
        </w:rPr>
        <w:t>أ</w:t>
      </w:r>
      <w:r w:rsidRPr="000300A3">
        <w:rPr>
          <w:rFonts w:ascii="Markazi Text" w:hAnsi="Markazi Text" w:cs="Markazi Text"/>
          <w:sz w:val="30"/>
          <w:szCs w:val="30"/>
          <w:rtl/>
        </w:rPr>
        <w:t>ستقرار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والتوطين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 وهو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ما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سبب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احتقان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اً  </w:t>
      </w:r>
      <w:r w:rsidRPr="000300A3">
        <w:rPr>
          <w:rFonts w:ascii="Markazi Text" w:hAnsi="Markazi Text" w:cs="Markazi Text"/>
          <w:sz w:val="30"/>
          <w:szCs w:val="30"/>
          <w:rtl/>
        </w:rPr>
        <w:t>شديداً  لدى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الشارع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خصوصاً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يعيش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ظل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أزمة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اقتصادية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خانقة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. </w:t>
      </w:r>
    </w:p>
    <w:p w14:paraId="62AAC6E4" w14:textId="1AF42FDC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وجديرا  بالذكر فأن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شهدت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الماضية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خروج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المئات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مظاهرات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شعبية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مدينة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صفاقس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ضد 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الشرعيين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تخللتها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أحداث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شغب ، وتخشى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السلطات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توسع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دائرة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المظاهرات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وتزايد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ردود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الأفعال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تجاه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توافد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مسبوق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تونس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وهي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تدرك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حقيقة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وهشاشة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12315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الأوضاع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السياسية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والاقتصادية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البلاد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وتأتي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هذه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التحركات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الأخيرة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بعد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أقل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من </w:t>
      </w:r>
      <w:r w:rsidRPr="000300A3">
        <w:rPr>
          <w:rFonts w:ascii="Markazi Text" w:hAnsi="Markazi Text" w:cs="Markazi Text" w:hint="cs"/>
          <w:sz w:val="30"/>
          <w:szCs w:val="30"/>
          <w:rtl/>
        </w:rPr>
        <w:t>شهر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وقوع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إحدى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أسوأ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كوارث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غرق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قوارب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البحر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المتوسط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التي انطلقت من الشرق الليبي </w:t>
      </w:r>
      <w:r w:rsidR="00D12315">
        <w:rPr>
          <w:rFonts w:ascii="Markazi Text" w:hAnsi="Markazi Text" w:cs="Markazi Text" w:hint="cs"/>
          <w:sz w:val="30"/>
          <w:szCs w:val="30"/>
          <w:rtl/>
        </w:rPr>
        <w:t xml:space="preserve">- </w:t>
      </w:r>
      <w:r w:rsidRPr="000300A3">
        <w:rPr>
          <w:rFonts w:ascii="Markazi Text" w:hAnsi="Markazi Text" w:cs="Markazi Text" w:hint="cs"/>
          <w:sz w:val="30"/>
          <w:szCs w:val="30"/>
          <w:rtl/>
        </w:rPr>
        <w:t>تحديدا مدينة طبرق.</w:t>
      </w:r>
    </w:p>
    <w:p w14:paraId="4C9CF836" w14:textId="7429ABFD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9A2EE9"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  <w:t>وتزامناً</w:t>
      </w:r>
      <w:r w:rsidRPr="009A2EE9">
        <w:rPr>
          <w:rFonts w:ascii="Cairo Medium" w:hAnsi="Cairo Medium" w:cs="Cairo Medium"/>
          <w:sz w:val="28"/>
          <w:szCs w:val="28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سرعة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الخطوات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قام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السيد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0300A3">
        <w:rPr>
          <w:rFonts w:ascii="Markazi Text" w:hAnsi="Markazi Text" w:cs="Markazi Text"/>
          <w:sz w:val="30"/>
          <w:szCs w:val="30"/>
          <w:rtl/>
        </w:rPr>
        <w:t>عبد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الحميد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الدبيبة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رئيس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الوحدة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الوطنية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بزيارة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عمل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رسمية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العاصمة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إ</w:t>
      </w:r>
      <w:r w:rsidRPr="000300A3">
        <w:rPr>
          <w:rFonts w:ascii="Markazi Text" w:hAnsi="Markazi Text" w:cs="Markazi Text"/>
          <w:sz w:val="30"/>
          <w:szCs w:val="30"/>
          <w:rtl/>
        </w:rPr>
        <w:t>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روما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، </w:t>
      </w:r>
      <w:r w:rsidRPr="000300A3">
        <w:rPr>
          <w:rFonts w:ascii="Markazi Text" w:hAnsi="Markazi Text" w:cs="Markazi Text"/>
          <w:sz w:val="30"/>
          <w:szCs w:val="30"/>
          <w:rtl/>
        </w:rPr>
        <w:t>يوم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أ</w:t>
      </w:r>
      <w:r w:rsidRPr="000300A3">
        <w:rPr>
          <w:rFonts w:ascii="Markazi Text" w:hAnsi="Markazi Text" w:cs="Markazi Text"/>
          <w:sz w:val="30"/>
          <w:szCs w:val="30"/>
          <w:rtl/>
        </w:rPr>
        <w:t>ربعاء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الموافق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7 </w:t>
      </w:r>
      <w:r w:rsidRPr="000300A3">
        <w:rPr>
          <w:rFonts w:ascii="Markazi Text" w:hAnsi="Markazi Text" w:cs="Markazi Text"/>
          <w:sz w:val="30"/>
          <w:szCs w:val="30"/>
          <w:rtl/>
        </w:rPr>
        <w:t>يونيو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2023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تم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التوقيع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فيها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إعلان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609C1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حسن ال</w:t>
      </w:r>
      <w:r w:rsidRPr="000300A3">
        <w:rPr>
          <w:rFonts w:ascii="Markazi Text" w:hAnsi="Markazi Text" w:cs="Markazi Text"/>
          <w:sz w:val="30"/>
          <w:szCs w:val="30"/>
          <w:rtl/>
        </w:rPr>
        <w:t>نوايا</w:t>
      </w:r>
      <w:r w:rsidR="00B609C1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أجل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تعزيز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التعاون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مجال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السيد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وزير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الداخلية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المكلف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لواء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0300A3">
        <w:rPr>
          <w:rFonts w:ascii="Markazi Text" w:hAnsi="Markazi Text" w:cs="Markazi Text"/>
          <w:sz w:val="30"/>
          <w:szCs w:val="30"/>
          <w:rtl/>
        </w:rPr>
        <w:t>عماد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الطرابلسي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والسيد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وزير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الداخلية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7D1F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جمهورية</w:t>
      </w:r>
      <w:r w:rsidR="00057D1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إيطاليا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0300A3">
        <w:rPr>
          <w:rFonts w:ascii="Markazi Text" w:hAnsi="Markazi Text" w:cs="Markazi Text"/>
          <w:sz w:val="30"/>
          <w:szCs w:val="30"/>
          <w:rtl/>
        </w:rPr>
        <w:t>ماتيو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بيانتيدوزي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".</w:t>
      </w:r>
    </w:p>
    <w:p w14:paraId="3CEB1239" w14:textId="713BAAA2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0300A3">
        <w:rPr>
          <w:rFonts w:ascii="Markazi Text" w:hAnsi="Markazi Text" w:cs="Markazi Text"/>
          <w:sz w:val="30"/>
          <w:szCs w:val="30"/>
          <w:rtl/>
        </w:rPr>
        <w:t>كانت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هذه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الزيارة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امتدا</w:t>
      </w:r>
      <w:r w:rsidRPr="000300A3">
        <w:rPr>
          <w:rFonts w:ascii="Markazi Text" w:hAnsi="Markazi Text" w:cs="Markazi Text" w:hint="cs"/>
          <w:sz w:val="30"/>
          <w:szCs w:val="30"/>
          <w:rtl/>
        </w:rPr>
        <w:t>داً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للزيارة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F78D4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قامت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رئيسة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جورجيا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ميلوني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0300A3">
        <w:rPr>
          <w:rFonts w:ascii="Markazi Text" w:hAnsi="Markazi Text" w:cs="Markazi Text"/>
          <w:sz w:val="30"/>
          <w:szCs w:val="30"/>
          <w:rtl/>
        </w:rPr>
        <w:t>، أواخر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شهر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يناير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F78D4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الماضي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العاصمة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F78D4">
        <w:rPr>
          <w:rFonts w:ascii="Markazi Text" w:eastAsia="Verdana" w:hAnsi="Markazi Text" w:cs="Markazi Text" w:hint="cs"/>
          <w:sz w:val="30"/>
          <w:szCs w:val="30"/>
          <w:rtl/>
        </w:rPr>
        <w:t xml:space="preserve">- </w:t>
      </w:r>
      <w:r w:rsidRPr="000300A3">
        <w:rPr>
          <w:rFonts w:ascii="Markazi Text" w:hAnsi="Markazi Text" w:cs="Markazi Text"/>
          <w:sz w:val="30"/>
          <w:szCs w:val="30"/>
          <w:rtl/>
        </w:rPr>
        <w:t>طرابلس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رفقة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وفد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حكومي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رفيع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وجاء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الإعلان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هذه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الزيارة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التأكيد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تكثيف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التعاون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المشترك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مجال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الحدود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الشرعية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البحر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والصحراء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، </w:t>
      </w:r>
      <w:r w:rsidRPr="000300A3">
        <w:rPr>
          <w:rFonts w:ascii="Markazi Text" w:hAnsi="Markazi Text" w:cs="Markazi Text"/>
          <w:sz w:val="30"/>
          <w:szCs w:val="30"/>
          <w:rtl/>
        </w:rPr>
        <w:t>وفق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اً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للمعايير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52C8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وبما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52C8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يتماشى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حقوق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إ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نسان ،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إضافة الي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تبادل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المعلومات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والخبرات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عصابات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="00752C89">
        <w:rPr>
          <w:rFonts w:ascii="Markazi Text" w:hAnsi="Markazi Text" w:cs="Markazi Text" w:hint="cs"/>
          <w:sz w:val="30"/>
          <w:szCs w:val="30"/>
          <w:rtl/>
        </w:rPr>
        <w:t>أ</w:t>
      </w:r>
      <w:r w:rsidRPr="000300A3">
        <w:rPr>
          <w:rFonts w:ascii="Markazi Text" w:hAnsi="Markazi Text" w:cs="Markazi Text"/>
          <w:sz w:val="30"/>
          <w:szCs w:val="30"/>
          <w:rtl/>
        </w:rPr>
        <w:t>تجار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بالبشر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وتهريب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 ، وتقديم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المعدات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التقنية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لضمان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الحدود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الجنوبية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52C8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وتحديد</w:t>
      </w:r>
      <w:r w:rsidR="00752C89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مبادرات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52C8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لتقديم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الدعم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التقني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لجهاز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حرس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الحدود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 ، وبحث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القيام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بتدريبات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بحرية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مشتركة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واستكمال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دورات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التدريب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المتفق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عليها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لتحسين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قدرات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إدارة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السواحل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 ، ومواصلة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توريد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الزوارق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والمعدات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22274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التقنية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22274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سياق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22274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مشروع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دعم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36C59">
        <w:rPr>
          <w:rFonts w:ascii="Markazi Text" w:eastAsia="Verdana" w:hAnsi="Markazi Text" w:cs="Markazi Text" w:hint="cs"/>
          <w:sz w:val="30"/>
          <w:szCs w:val="30"/>
          <w:rtl/>
        </w:rPr>
        <w:t xml:space="preserve"> متكامل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036C59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036C59">
        <w:rPr>
          <w:rFonts w:ascii="Markazi Text" w:hAnsi="Markazi Text" w:cs="Markazi Text" w:hint="cs"/>
          <w:sz w:val="30"/>
          <w:szCs w:val="30"/>
          <w:rtl/>
        </w:rPr>
        <w:t>للإ</w:t>
      </w:r>
      <w:r w:rsidRPr="000300A3">
        <w:rPr>
          <w:rFonts w:ascii="Markazi Text" w:hAnsi="Markazi Text" w:cs="Markazi Text"/>
          <w:sz w:val="30"/>
          <w:szCs w:val="30"/>
          <w:rtl/>
        </w:rPr>
        <w:t>دارة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36C59">
        <w:rPr>
          <w:rFonts w:ascii="Markazi Text" w:eastAsia="Verdana" w:hAnsi="Markazi Text" w:cs="Markazi Text" w:hint="cs"/>
          <w:sz w:val="30"/>
          <w:szCs w:val="30"/>
          <w:rtl/>
        </w:rPr>
        <w:t xml:space="preserve"> مكافحة  </w:t>
      </w:r>
      <w:r w:rsidR="00036C59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والحدود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ليبيا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الممول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أ</w:t>
      </w:r>
      <w:r w:rsidRPr="000300A3">
        <w:rPr>
          <w:rFonts w:ascii="Markazi Text" w:hAnsi="Markazi Text" w:cs="Markazi Text"/>
          <w:sz w:val="30"/>
          <w:szCs w:val="30"/>
          <w:rtl/>
        </w:rPr>
        <w:t>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أ</w:t>
      </w:r>
      <w:r w:rsidRPr="000300A3">
        <w:rPr>
          <w:rFonts w:ascii="Markazi Text" w:hAnsi="Markazi Text" w:cs="Markazi Text"/>
          <w:sz w:val="30"/>
          <w:szCs w:val="30"/>
          <w:rtl/>
        </w:rPr>
        <w:t>وروبي ، 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التأكيد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دعم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جهود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وزارة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الداخلية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الجريمة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</w:t>
      </w:r>
      <w:r w:rsidRPr="000300A3">
        <w:rPr>
          <w:rFonts w:ascii="Markazi Text" w:hAnsi="Markazi Text" w:cs="Markazi Text" w:hint="cs"/>
          <w:sz w:val="30"/>
          <w:szCs w:val="30"/>
          <w:rtl/>
        </w:rPr>
        <w:t>إ</w:t>
      </w:r>
      <w:r w:rsidRPr="000300A3">
        <w:rPr>
          <w:rFonts w:ascii="Markazi Text" w:hAnsi="Markazi Text" w:cs="Markazi Text"/>
          <w:sz w:val="30"/>
          <w:szCs w:val="30"/>
          <w:rtl/>
        </w:rPr>
        <w:t>ستخدام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المنظومات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الحديثة</w:t>
      </w:r>
      <w:r w:rsidRPr="000300A3">
        <w:rPr>
          <w:rFonts w:ascii="Markazi Text" w:hAnsi="Markazi Text" w:cs="Markazi Text" w:hint="cs"/>
          <w:sz w:val="30"/>
          <w:szCs w:val="30"/>
          <w:rtl/>
        </w:rPr>
        <w:t>.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</w:p>
    <w:p w14:paraId="2126F00C" w14:textId="6CD8C6BB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0300A3">
        <w:rPr>
          <w:rFonts w:ascii="Markazi Text" w:hAnsi="Markazi Text" w:cs="Markazi Text"/>
          <w:sz w:val="30"/>
          <w:szCs w:val="30"/>
          <w:rtl/>
        </w:rPr>
        <w:t>وتحاول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الدبيبة  </w:t>
      </w:r>
      <w:r w:rsidRPr="000300A3">
        <w:rPr>
          <w:rFonts w:ascii="Markazi Text" w:hAnsi="Markazi Text" w:cs="Markazi Text"/>
          <w:sz w:val="30"/>
          <w:szCs w:val="30"/>
          <w:rtl/>
        </w:rPr>
        <w:t>ملاحقة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ملف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A70FC2">
        <w:rPr>
          <w:rFonts w:ascii="Markazi Text" w:hAnsi="Markazi Text" w:cs="Markazi Text" w:hint="cs"/>
          <w:sz w:val="30"/>
          <w:szCs w:val="30"/>
          <w:rtl/>
        </w:rPr>
        <w:t>قانونية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وهي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الجهود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تدفق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أوروبا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باتت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تبحث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البدائل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تؤدي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نتائج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ملموسة ، وأن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الكارثة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وقعت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منتصف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شهر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70FC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يونيو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الماضي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قبالة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السواحل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اليونانية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أدت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غرق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أكثر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79 </w:t>
      </w:r>
      <w:r w:rsidR="00FA063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شخص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إضافة الي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lastRenderedPageBreak/>
        <w:t>عدد كبير من المفقودين 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كان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وقع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سيئ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مستوى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الخطط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والبرامج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المعدة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تدفق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أوروبا ، وأبرزت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ضعف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الجهود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المبذولة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ذلك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كونها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عمليات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عشوائية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لم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تحد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عمليات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التدفق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A4D45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الكبيرة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القادمة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الجنوب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وكشفت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جلياً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ضعف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الإمكانيات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مكافحة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A4D45">
        <w:rPr>
          <w:rFonts w:ascii="Markazi Text" w:hAnsi="Markazi Text" w:cs="Markazi Text" w:hint="cs"/>
          <w:sz w:val="30"/>
          <w:szCs w:val="30"/>
          <w:rtl/>
        </w:rPr>
        <w:t>قانونية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>.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6DD3BFF1" w14:textId="06C7999C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وتجدر الإشارة هنا الي ان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المصادر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الأمنية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بالمنطقة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الجنوبية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 تتحدث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دخول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عبر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المناطق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A6DE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الصحراوية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A6DE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الجنوبية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A6DE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يتوقف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 بل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لوحظ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ازدياد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يومي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يقدر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بـ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400 </w:t>
      </w:r>
      <w:r w:rsidRPr="000300A3">
        <w:rPr>
          <w:rFonts w:ascii="Markazi Text" w:hAnsi="Markazi Text" w:cs="Markazi Text"/>
          <w:sz w:val="30"/>
          <w:szCs w:val="30"/>
          <w:rtl/>
        </w:rPr>
        <w:t>مهاجر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في المتوسط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يصلون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رحلات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منتظمة</w:t>
      </w:r>
      <w:r w:rsidRPr="000300A3">
        <w:rPr>
          <w:rFonts w:ascii="Markazi Text" w:hAnsi="Markazi Text" w:cs="Markazi Text" w:hint="cs"/>
          <w:sz w:val="30"/>
          <w:szCs w:val="30"/>
          <w:rtl/>
        </w:rPr>
        <w:t>.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6F777A9B" w14:textId="1B12F1B3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وتشير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الأرقام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إلى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تدفقات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الهجرة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غير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قانونية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تزايدت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بشكل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واضح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أواخر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عام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2022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وبداية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العام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الجاري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وقد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4775C4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كشفت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4775C4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بيانات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وزارة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4775C4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الداخلية</w:t>
      </w:r>
      <w:r w:rsidRPr="000300A3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، عن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4775C4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وصول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أكثر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20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ألف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مهاجر، خلال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نوفمبر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وحتى</w:t>
      </w:r>
      <w:r w:rsidRPr="000300A3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ديسمبر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العام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2022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، مقارنة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بنحو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13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ألفا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خلال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الفترة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نفسها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عام 2021 ، أما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خلال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الأيام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العشرة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الأولى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عام </w:t>
      </w:r>
      <w:r w:rsidRPr="000300A3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2023، فقد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سجلت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إيطاليا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وصول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نحو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3800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مهاجرا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ً 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غير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نظامي</w:t>
      </w:r>
      <w:r w:rsidRPr="000300A3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الي شواطئها الجنوبية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، مقارنة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بأقل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400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مهاجر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فقط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نفس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الفترة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300A3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العام</w:t>
      </w: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2022.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علما بأن </w:t>
      </w:r>
      <w:r w:rsidRPr="000300A3">
        <w:rPr>
          <w:rFonts w:ascii="Markazi Text" w:hAnsi="Markazi Text" w:cs="Markazi Text"/>
          <w:sz w:val="30"/>
          <w:szCs w:val="30"/>
          <w:rtl/>
        </w:rPr>
        <w:t>الكثير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يتعرضون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طريق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رحلتهم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الطويلة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ظروف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قاسية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تصل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أحيانا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التعذيب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والاعتقال،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وغالباً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يكون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الموت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حليف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المئات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منهم.</w:t>
      </w:r>
    </w:p>
    <w:p w14:paraId="55A78877" w14:textId="78C1AC2B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/>
          <w:sz w:val="30"/>
          <w:szCs w:val="30"/>
          <w:rtl/>
        </w:rPr>
        <w:t>ووسط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هذه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الأجواء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يسعى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" </w:t>
      </w:r>
      <w:r w:rsidRPr="000300A3">
        <w:rPr>
          <w:rFonts w:ascii="Markazi Text" w:hAnsi="Markazi Text" w:cs="Markazi Text"/>
          <w:sz w:val="30"/>
          <w:szCs w:val="30"/>
          <w:rtl/>
        </w:rPr>
        <w:t>عبدالحميد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الدبيبة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إلى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سرعة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C4CA1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متابعة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ملفاته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ترتبط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بتفاهماته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الداخلية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والإقليمية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والدولية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و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تعزز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سيطرة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الحكومة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بشكل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مباشر ، حيث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قام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في شهر يونيو </w:t>
      </w:r>
      <w:r w:rsidR="009C1D6C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>الماضي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 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بإعطاء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أوامره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لرؤساء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أجهزة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الداخلي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والحرس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البلدي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ومصلحتي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الجوازات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والجمارك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والاستخبارات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، </w:t>
      </w:r>
      <w:r w:rsidRPr="000300A3">
        <w:rPr>
          <w:rFonts w:ascii="Markazi Text" w:hAnsi="Markazi Text" w:cs="Markazi Text"/>
          <w:sz w:val="30"/>
          <w:szCs w:val="30"/>
          <w:rtl/>
        </w:rPr>
        <w:t>بضرورة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استبدال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كافة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العاملين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التابعين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لهم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منف</w:t>
      </w:r>
      <w:r w:rsidRPr="000300A3">
        <w:rPr>
          <w:rFonts w:ascii="Markazi Text" w:hAnsi="Markazi Text" w:cs="Markazi Text" w:hint="cs"/>
          <w:sz w:val="30"/>
          <w:szCs w:val="30"/>
          <w:rtl/>
        </w:rPr>
        <w:t>ذ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رأس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جدير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بعناصر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أخرى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جديدة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وموافاته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إجراء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بشكل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حازم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وسريع ، مما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عده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البعض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مرتبطاً بما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ورد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قيام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أجهزة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بترحيل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العديد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الأفارقة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بالقرب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الشواطئ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والحدود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الليبية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لتخفيف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الضغط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التونسية،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ومحاولتها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تصدير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الأزمة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خارج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حدودها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ورأي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آخرون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محاولة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إثبات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للفواعل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بما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فيهم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الطليان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سيطرة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الوحدة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الوطنية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جميع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المنافذ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البرية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والبحرية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المنطقة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الغربية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وقدرتها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على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تكون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شريكة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حقيقية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معالجة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ملف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الهجرة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ال</w:t>
      </w:r>
      <w:r w:rsidRPr="000300A3">
        <w:rPr>
          <w:rFonts w:ascii="Markazi Text" w:hAnsi="Markazi Text" w:cs="Markazi Text"/>
          <w:sz w:val="30"/>
          <w:szCs w:val="30"/>
          <w:rtl/>
        </w:rPr>
        <w:t>غير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شرعية</w:t>
      </w:r>
      <w:r w:rsidRPr="000300A3">
        <w:rPr>
          <w:rFonts w:ascii="Markazi Text" w:hAnsi="Markazi Text" w:cs="Markazi Text" w:hint="cs"/>
          <w:sz w:val="30"/>
          <w:szCs w:val="30"/>
          <w:rtl/>
        </w:rPr>
        <w:t>.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172B1653" w14:textId="77777777" w:rsidR="00273BF0" w:rsidRPr="009A2EE9" w:rsidRDefault="00273BF0" w:rsidP="00273BF0">
      <w:pPr>
        <w:bidi/>
        <w:spacing w:before="120" w:after="120" w:line="276" w:lineRule="auto"/>
        <w:jc w:val="both"/>
        <w:rPr>
          <w:rFonts w:ascii="Cairo Medium" w:eastAsia="Verdana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9A2EE9">
        <w:rPr>
          <w:rFonts w:ascii="Cairo Medium" w:eastAsia="Verdana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مخرجات مؤتمر روما : </w:t>
      </w:r>
    </w:p>
    <w:p w14:paraId="6B042080" w14:textId="77777777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9A2EE9">
        <w:rPr>
          <w:rFonts w:ascii="Cairo Medium" w:hAnsi="Cairo Medium" w:cs="Cairo Medium"/>
          <w:b/>
          <w:bCs/>
          <w:color w:val="2F5496" w:themeColor="accent1" w:themeShade="BF"/>
          <w:sz w:val="24"/>
          <w:szCs w:val="24"/>
          <w:rtl/>
        </w:rPr>
        <w:t>واستنادا إلي ما سبق</w:t>
      </w:r>
      <w:r w:rsidRPr="009A2EE9">
        <w:rPr>
          <w:rFonts w:ascii="Markazi Text" w:hAnsi="Markazi Text" w:cs="Markazi Text" w:hint="cs"/>
          <w:color w:val="2F5496" w:themeColor="accent1" w:themeShade="BF"/>
          <w:sz w:val="24"/>
          <w:szCs w:val="24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فإن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ملف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توطين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المهاجرين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دول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شمال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إفريقيا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بات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أمراً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لا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تتردد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الإيطالية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</w:t>
      </w:r>
      <w:r w:rsidRPr="000300A3">
        <w:rPr>
          <w:rFonts w:ascii="Markazi Text" w:hAnsi="Markazi Text" w:cs="Markazi Text"/>
          <w:sz w:val="30"/>
          <w:szCs w:val="30"/>
          <w:rtl/>
        </w:rPr>
        <w:t>تحاد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الأوروبي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تداوله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مع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المسؤ</w:t>
      </w:r>
      <w:r w:rsidRPr="000300A3">
        <w:rPr>
          <w:rFonts w:ascii="Markazi Text" w:hAnsi="Markazi Text" w:cs="Markazi Text" w:hint="cs"/>
          <w:sz w:val="30"/>
          <w:szCs w:val="30"/>
          <w:rtl/>
        </w:rPr>
        <w:t>و</w:t>
      </w:r>
      <w:r w:rsidRPr="000300A3">
        <w:rPr>
          <w:rFonts w:ascii="Markazi Text" w:hAnsi="Markazi Text" w:cs="Markazi Text"/>
          <w:sz w:val="30"/>
          <w:szCs w:val="30"/>
          <w:rtl/>
        </w:rPr>
        <w:t>لين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تلك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الدول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خاصة في الشمال الافريقي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وأن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الوعود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</w:t>
      </w:r>
      <w:r w:rsidRPr="000300A3">
        <w:rPr>
          <w:rFonts w:ascii="Markazi Text" w:hAnsi="Markazi Text" w:cs="Markazi Text" w:hint="cs"/>
          <w:sz w:val="30"/>
          <w:szCs w:val="30"/>
          <w:rtl/>
        </w:rPr>
        <w:t>إ</w:t>
      </w:r>
      <w:r w:rsidRPr="000300A3">
        <w:rPr>
          <w:rFonts w:ascii="Markazi Text" w:hAnsi="Markazi Text" w:cs="Markazi Text"/>
          <w:sz w:val="30"/>
          <w:szCs w:val="30"/>
          <w:rtl/>
        </w:rPr>
        <w:t>غراءات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تقدم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لدعم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بقاء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واستمرار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الحكومات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الحالية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هو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مفتاح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مهم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يستخدم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للضغط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lastRenderedPageBreak/>
        <w:t>في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جعل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ملف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التوطين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 xml:space="preserve">أمراً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واقعاً ، 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0300A3">
        <w:rPr>
          <w:rFonts w:ascii="Markazi Text" w:hAnsi="Markazi Text" w:cs="Markazi Text"/>
          <w:sz w:val="30"/>
          <w:szCs w:val="30"/>
          <w:rtl/>
        </w:rPr>
        <w:t>خلال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سلسلة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من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الخطوات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والإجراءات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التي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تشمل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شراكات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وحوافز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ودعم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وتأييد</w:t>
      </w:r>
      <w:r w:rsidRPr="000300A3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لتلك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الحكومات.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</w:p>
    <w:p w14:paraId="185FD11A" w14:textId="77777777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وكانت اهم  مخرجات  مؤتمر  روما  المنعقد في  23 يوليو 2023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هو   التأكيد علي أهمية  التعاون  بين أوروبا  وافريقيا  في معالجة  أسباب الهجرة  الغير قانونية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مع  محاولة  حوكمة  ظاهرة  الهجرة .</w:t>
      </w:r>
    </w:p>
    <w:p w14:paraId="2EE59D00" w14:textId="77777777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فقد  اكد الحضور أن  مؤتمر  روما  " نقطة تحول "  في   بناء  شركات حقيقية بين  أوروبا  وافريقيا  في معالجة  مشكلة الهجرة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وان  المؤتمر  يهدف الي "بناء مستقبل  اكثر  عدلا  وازدهارا  "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كما  صرحت رئيسة  المفوضية الأوروبية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كما  إن  اطلاق " عملية روما "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 ستكون  لمعالجة  الأسباب  الجذرية  لملف الهجرة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مع  التأكيد علي   إلتزام  أوروبا  بتقديم  التمويل اللازم  " لتنمية  دول الانطلاق  والعبور "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من  خلال  التخطيط  المشترك  وتنفيذ  المبادرات  والمشاريع في " </w:t>
      </w:r>
      <w:r w:rsidRPr="000300A3">
        <w:rPr>
          <w:rFonts w:ascii="Markazi Text" w:hAnsi="Markazi Text" w:cs="Markazi Text" w:hint="cs"/>
          <w:b/>
          <w:bCs/>
          <w:color w:val="2F5496" w:themeColor="accent1" w:themeShade="BF"/>
          <w:sz w:val="30"/>
          <w:szCs w:val="30"/>
          <w:rtl/>
        </w:rPr>
        <w:t>دول العبور والمصدر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من خلال  تعزيز  ست قطاعات  رئيسية هي : الزراعة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الطاقة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البنية التحتية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التعليم والتدريب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الصحة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إضافة الي  المياه و النظافة العامة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مع  التأكيد علي  تعزيز  التعاون  في مجال  مراقبة  الحدود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والتصدي  للتهريب  والاتجار  بالبشر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مع  التأكيد علي احترام  حقوق الانسان  للاجئين  والمهاجرين.</w:t>
      </w:r>
    </w:p>
    <w:p w14:paraId="39C4D893" w14:textId="77777777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  <w:rtl/>
        </w:rPr>
      </w:pPr>
      <w:r w:rsidRPr="009A2EE9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كما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صرح رئيس المجلس الرئاسي " محمد المنفي " في كلمته بأن موقف ليبيا  لمشكل الهجرة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هو أن المقاربة الأمنية وحدها  لا تكفي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ويجب  معالجة جذور  المشكلة من دول  المصدر والعبور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وذلك بتمويل التنمية المستدامة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مع تعزيز ال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قدرات الأمنية في مراقبة الحدود  </w:t>
      </w:r>
    </w:p>
    <w:p w14:paraId="4FB5557F" w14:textId="25CAF666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اما  رئيس حكومة  الوحدة  الوطنية " عبدالحميد الدبيبة "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فقد صرح  علي  هامش  المؤتمر بإن " رؤية  الدولة  الليبية لاتتضمن أي توطين للمهاجرين  "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eastAsia="Verdana" w:hAnsi="Markazi Text" w:cs="Markazi Text" w:hint="cs"/>
          <w:sz w:val="30"/>
          <w:szCs w:val="30"/>
          <w:rtl/>
        </w:rPr>
        <w:t xml:space="preserve">مع تأكيده بإن " ليبيا تعتبر مناطق عبور ليس إلا " 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كما </w:t>
      </w:r>
      <w:r w:rsidR="007E63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sz w:val="30"/>
          <w:szCs w:val="30"/>
          <w:rtl/>
        </w:rPr>
        <w:t>اكد علي " مطالبة ليبيا في حقها من الدعم الدولي  لمعالجة  ملف الهجرة  أمنيا  وسياسيا  وماديا ".</w:t>
      </w:r>
    </w:p>
    <w:p w14:paraId="7A9DB7A9" w14:textId="0648EE08" w:rsidR="00273BF0" w:rsidRPr="000300A3" w:rsidRDefault="00273BF0" w:rsidP="00273BF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وكان  تصريح سابق لوزير الخارجية الإيطالي " أنطونيو تاياني " قال فيه " سندعم القدرات العملياتية  لليبيا  والنيجر  لمحاربة المتاجرين بالبشر  وتقديم البدائل  الملموسة </w:t>
      </w:r>
      <w:r w:rsidR="005F19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="005F19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وسننفذ في ليبيا أنشطة لدعم النظام التعليمي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ما يخلق فرص جديدة  للمهاجرين  والمجتمعات التي  تستضيفهم </w:t>
      </w:r>
      <w:r w:rsidRPr="000300A3">
        <w:rPr>
          <w:rFonts w:ascii="Markazi Text" w:hAnsi="Markazi Text" w:cs="Markazi Text" w:hint="cs"/>
          <w:sz w:val="30"/>
          <w:szCs w:val="30"/>
          <w:rtl/>
        </w:rPr>
        <w:t>".</w:t>
      </w:r>
    </w:p>
    <w:p w14:paraId="25EC927E" w14:textId="7F8495A4" w:rsidR="00C256A2" w:rsidRDefault="00273BF0" w:rsidP="007E6386">
      <w:pPr>
        <w:bidi/>
        <w:spacing w:before="120" w:after="120" w:line="276" w:lineRule="auto"/>
        <w:jc w:val="both"/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</w:pP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مضيفا </w:t>
      </w:r>
      <w:r w:rsidRPr="000300A3">
        <w:rPr>
          <w:rFonts w:ascii="Markazi Text" w:hAnsi="Markazi Text" w:cs="Markazi Text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بأنه تم  تحديث برامج  صندوق الهجرة  لعام 2023 </w:t>
      </w:r>
      <w:r w:rsidRPr="000300A3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ويهدف بشكل خاص إلي تعزيز  عمل إيطاليا علي طول </w:t>
      </w:r>
      <w:r w:rsidR="005F19B1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طريق  ووسط </w:t>
      </w:r>
      <w:r w:rsidR="005F19B1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البحر المتوسط </w:t>
      </w:r>
      <w:r w:rsidRPr="000300A3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وتحقيقا  </w:t>
      </w:r>
      <w:r w:rsidR="005F19B1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>لهذه الغاية سيتم إطلاق حزمة من الإجراءات ليتم تنفذها</w:t>
      </w:r>
      <w:r w:rsidR="005F19B1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في ليبيا </w:t>
      </w:r>
      <w:r w:rsidR="005F19B1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والنيجر" </w:t>
      </w:r>
      <w:r w:rsidRPr="000300A3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 </w:t>
      </w:r>
      <w:r w:rsidRPr="005F19B1">
        <w:rPr>
          <w:rFonts w:ascii="Markazi Text" w:hAnsi="Markazi Text" w:cs="Markazi Text" w:hint="cs"/>
          <w:sz w:val="30"/>
          <w:szCs w:val="30"/>
          <w:rtl/>
        </w:rPr>
        <w:t>مضيفا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 " لقد  خصصنا 16 مليون يورو </w:t>
      </w:r>
      <w:r w:rsidRPr="000300A3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8.5 مليون يورو منها  لثلاثة مشاريع  في ليبيا </w:t>
      </w:r>
      <w:r w:rsidRPr="000300A3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>،</w:t>
      </w:r>
      <w:r w:rsidRPr="000300A3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و 7.5 مليون لثلاثة مشاريع اخري في النيجر ".  </w:t>
      </w:r>
    </w:p>
    <w:p w14:paraId="72874B85" w14:textId="77777777" w:rsidR="007E6386" w:rsidRDefault="007E6386" w:rsidP="007E6386">
      <w:pPr>
        <w:bidi/>
        <w:spacing w:before="120" w:after="120" w:line="276" w:lineRule="auto"/>
        <w:jc w:val="both"/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</w:pPr>
    </w:p>
    <w:p w14:paraId="1C773F7A" w14:textId="77777777" w:rsidR="007E6386" w:rsidRPr="009A2EE9" w:rsidRDefault="007E6386" w:rsidP="007E6386">
      <w:pPr>
        <w:bidi/>
        <w:spacing w:before="120" w:after="120" w:line="276" w:lineRule="auto"/>
        <w:jc w:val="both"/>
        <w:rPr>
          <w:rFonts w:ascii="Markazi Text" w:hAnsi="Markazi Text" w:cs="Markazi Text"/>
          <w:color w:val="2F5496" w:themeColor="accent1" w:themeShade="BF"/>
          <w:sz w:val="30"/>
          <w:szCs w:val="30"/>
        </w:rPr>
      </w:pPr>
    </w:p>
    <w:p w14:paraId="75A2EBBC" w14:textId="77777777" w:rsidR="00273BF0" w:rsidRPr="009A2EE9" w:rsidRDefault="00273BF0" w:rsidP="00273BF0">
      <w:pPr>
        <w:bidi/>
        <w:spacing w:before="120" w:after="120" w:line="276" w:lineRule="auto"/>
        <w:jc w:val="both"/>
        <w:rPr>
          <w:rFonts w:ascii="Cairo Medium" w:eastAsia="Verdana" w:hAnsi="Cairo Medium" w:cs="Cairo Medium"/>
          <w:bCs/>
          <w:color w:val="2F5496" w:themeColor="accent1" w:themeShade="BF"/>
          <w:sz w:val="30"/>
          <w:szCs w:val="30"/>
          <w:highlight w:val="white"/>
        </w:rPr>
      </w:pPr>
      <w:r w:rsidRPr="000300A3">
        <w:rPr>
          <w:rFonts w:ascii="Markazi Text" w:eastAsia="Verdana" w:hAnsi="Markazi Text" w:cs="Markazi Text"/>
          <w:color w:val="1A1B1B"/>
          <w:sz w:val="30"/>
          <w:szCs w:val="30"/>
          <w:highlight w:val="white"/>
        </w:rPr>
        <w:lastRenderedPageBreak/>
        <w:t xml:space="preserve"> </w:t>
      </w:r>
      <w:r w:rsidRPr="009A2EE9">
        <w:rPr>
          <w:rFonts w:ascii="Cairo Medium" w:hAnsi="Cairo Medium" w:cs="Cairo Medium"/>
          <w:bCs/>
          <w:color w:val="2F5496" w:themeColor="accent1" w:themeShade="BF"/>
          <w:sz w:val="32"/>
          <w:szCs w:val="32"/>
          <w:highlight w:val="white"/>
          <w:rtl/>
        </w:rPr>
        <w:t>الخلاصة</w:t>
      </w:r>
      <w:r w:rsidRPr="009A2EE9">
        <w:rPr>
          <w:rFonts w:ascii="Cairo Medium" w:eastAsia="Verdana" w:hAnsi="Cairo Medium" w:cs="Cairo Medium"/>
          <w:bCs/>
          <w:color w:val="2F5496" w:themeColor="accent1" w:themeShade="BF"/>
          <w:sz w:val="32"/>
          <w:szCs w:val="32"/>
          <w:highlight w:val="white"/>
          <w:rtl/>
        </w:rPr>
        <w:t>…</w:t>
      </w:r>
      <w:r w:rsidRPr="009A2EE9">
        <w:rPr>
          <w:rFonts w:ascii="Cairo Medium" w:eastAsia="Verdana" w:hAnsi="Cairo Medium" w:cs="Cairo Medium"/>
          <w:bCs/>
          <w:color w:val="2F5496" w:themeColor="accent1" w:themeShade="BF"/>
          <w:sz w:val="30"/>
          <w:szCs w:val="30"/>
          <w:highlight w:val="white"/>
        </w:rPr>
        <w:t xml:space="preserve"> </w:t>
      </w:r>
    </w:p>
    <w:p w14:paraId="063A73FA" w14:textId="7DE1709F" w:rsidR="00273BF0" w:rsidRPr="00C256A2" w:rsidRDefault="00273BF0" w:rsidP="00C256A2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color w:val="1A1B1B"/>
          <w:sz w:val="30"/>
          <w:szCs w:val="30"/>
          <w:highlight w:val="white"/>
        </w:rPr>
      </w:pP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سقف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المطالب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ترفعه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تونس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معالجة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ملف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الهجرة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ال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غير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قانونية 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لا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يمكن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يوصف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بأنه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مستوى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المناورة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لتحقيق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أفضل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قدر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المكاسب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الاقتصادية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والسياسية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14E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و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معالجة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الظروف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الصعبة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تمر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الدولة ، وأن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المناورة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التونسية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لا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زالت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تحاول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لا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تقطع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خطوط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التواصل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إنها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6414E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تعطي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إشارات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للاتحاد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الأوروبي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بإمكانية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صياغة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6414E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تفاهمات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متقدمة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بالخصوص، ويمكن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القول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إ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نجحت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ذلك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حد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الآن، وما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6414E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توالي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زيارات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المسؤولين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الأوروبيين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دليل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اقتناعهم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6414E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بوجود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6414E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فرصة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حقيقية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تستثمر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الظروف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تمر بها 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تونس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انتهاكات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لحقوق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الإنسان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والتضييق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الحريات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توصف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ممارسات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قيس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سعيّد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ضد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خصومه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ويرغب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يغض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تحاد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الأوروبي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الطرف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عنها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وأن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يتفهم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الظروف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الصعبة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إدارته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للدولة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>.</w:t>
      </w:r>
    </w:p>
    <w:p w14:paraId="0B7FE7DC" w14:textId="5A724A62" w:rsidR="00273BF0" w:rsidRPr="00C256A2" w:rsidRDefault="00273BF0" w:rsidP="00C256A2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color w:val="1A1B1B"/>
          <w:sz w:val="30"/>
          <w:szCs w:val="30"/>
          <w:highlight w:val="white"/>
        </w:rPr>
      </w:pP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محاولة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تونس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ترحيل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ودفع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المهاجرين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غير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>ال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نظاميين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الحدود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والشواطئ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الليبية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لعله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أحد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البواعث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كانت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وراء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إصرار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حكومة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الدبيبة 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تغيير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الجهاز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الفني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الذي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يدير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منفذ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رأس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جدير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ومحاولة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الحكومة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إثبات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قدرتها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فرض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والاستقرار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ويقع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ضمن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استعدادها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لمعالجة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تدفق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المهاجرين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الحدود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الليبية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.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</w:p>
    <w:p w14:paraId="44EE9294" w14:textId="70A7ACC2" w:rsidR="00273BF0" w:rsidRPr="00C256A2" w:rsidRDefault="00273BF0" w:rsidP="00C256A2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color w:val="1A1B1B"/>
          <w:sz w:val="30"/>
          <w:szCs w:val="30"/>
          <w:highlight w:val="white"/>
        </w:rPr>
      </w:pP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مستوى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الارتباط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بين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حكومة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الوحدة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الوطنية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برئاسة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"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عبدالحميد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الدبيبة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"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والدولة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الإيطالية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شهد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مستوى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1D3ED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العلاقات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المتقدمة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="001D3ED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تجاوز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موضوع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1D3ED3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ملف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الهجرة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>ال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غير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1D3ED3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قانونية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آفاق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اقتصادية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تتعلق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بقطاع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النفط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والغاز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ومشاريع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البنية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التحتية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وملف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إعادة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الإعمار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D3ED3">
        <w:rPr>
          <w:rFonts w:ascii="Markazi Text" w:hAnsi="Markazi Text" w:cs="Markazi Text" w:hint="cs"/>
          <w:sz w:val="30"/>
          <w:szCs w:val="30"/>
          <w:rtl/>
        </w:rPr>
        <w:t>و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الإعلان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rtl/>
        </w:rPr>
        <w:t xml:space="preserve">عن فتح الأجواء  والطيران بين البلدين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shd w:val="clear" w:color="auto" w:fill="FFFFFF" w:themeFill="background1"/>
          <w:rtl/>
        </w:rPr>
        <w:t xml:space="preserve">،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وتسعى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حكومة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الوحدة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الوطنية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ل</w:t>
      </w:r>
      <w:r w:rsidRPr="00C256A2">
        <w:rPr>
          <w:rFonts w:ascii="Markazi Text" w:hAnsi="Markazi Text" w:cs="Markazi Text" w:hint="cs"/>
          <w:sz w:val="30"/>
          <w:szCs w:val="30"/>
          <w:shd w:val="clear" w:color="auto" w:fill="FFFFFF" w:themeFill="background1"/>
          <w:rtl/>
        </w:rPr>
        <w:t>إ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ستثماره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بشكل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حقيقي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بما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يخدم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فكرة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محاولة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تحقيق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استقرار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غير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مسبوق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بعد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ثورة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17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فبراير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،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ليتم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 w:hint="cs"/>
          <w:sz w:val="30"/>
          <w:szCs w:val="30"/>
          <w:shd w:val="clear" w:color="auto" w:fill="FFFFFF" w:themeFill="background1"/>
          <w:rtl/>
        </w:rPr>
        <w:t xml:space="preserve">تصديره 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لصالح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رئاسة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الحكومة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التي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يسعى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رئيسها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"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عبدالحميد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الدبيبة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shd w:val="clear" w:color="auto" w:fill="FFFFFF" w:themeFill="background1"/>
          <w:rtl/>
        </w:rPr>
        <w:t xml:space="preserve">"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إلى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إطالة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عمر</w:t>
      </w:r>
      <w:r w:rsidRPr="00C256A2">
        <w:rPr>
          <w:rFonts w:ascii="Markazi Text" w:hAnsi="Markazi Text" w:cs="Markazi Text" w:hint="cs"/>
          <w:sz w:val="30"/>
          <w:szCs w:val="30"/>
          <w:shd w:val="clear" w:color="auto" w:fill="FFFFFF" w:themeFill="background1"/>
          <w:rtl/>
        </w:rPr>
        <w:t xml:space="preserve"> حكومته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 w:hint="cs"/>
          <w:sz w:val="30"/>
          <w:szCs w:val="30"/>
          <w:shd w:val="clear" w:color="auto" w:fill="FFFFFF" w:themeFill="background1"/>
          <w:rtl/>
        </w:rPr>
        <w:t>وبقاءها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قدر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shd w:val="clear" w:color="auto" w:fill="FFFFFF" w:themeFill="background1"/>
          <w:rtl/>
        </w:rPr>
        <w:t>الإمكان</w:t>
      </w:r>
      <w:r w:rsidRPr="00C256A2">
        <w:rPr>
          <w:rFonts w:ascii="Markazi Text" w:eastAsia="Verdana" w:hAnsi="Markazi Text" w:cs="Markazi Text"/>
          <w:sz w:val="30"/>
          <w:szCs w:val="30"/>
          <w:shd w:val="clear" w:color="auto" w:fill="FFFFFF" w:themeFill="background1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وبإي طريقة  كانت.</w:t>
      </w:r>
    </w:p>
    <w:p w14:paraId="5644D889" w14:textId="03A32ECF" w:rsidR="00273BF0" w:rsidRDefault="00273BF0" w:rsidP="00C256A2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color w:val="1A1B1B"/>
          <w:sz w:val="30"/>
          <w:szCs w:val="30"/>
          <w:highlight w:val="white"/>
        </w:rPr>
      </w:pPr>
      <w:r w:rsidRPr="00C256A2">
        <w:rPr>
          <w:rFonts w:ascii="Markazi Text" w:hAnsi="Markazi Text" w:cs="Markazi Text"/>
          <w:sz w:val="30"/>
          <w:szCs w:val="30"/>
          <w:rtl/>
        </w:rPr>
        <w:t>مقاربة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تونس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الأخيرة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ملف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الهجرة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الغير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 w:hint="cs"/>
          <w:sz w:val="30"/>
          <w:szCs w:val="30"/>
          <w:rtl/>
        </w:rPr>
        <w:t>قانونية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،</w:t>
      </w:r>
      <w:r w:rsidRPr="00C256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والذي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تسعى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خلاله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لتحقيق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جملة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المكاسب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C256A2">
        <w:rPr>
          <w:rFonts w:ascii="Markazi Text" w:hAnsi="Markazi Text" w:cs="Markazi Text"/>
          <w:sz w:val="30"/>
          <w:szCs w:val="30"/>
          <w:rtl/>
        </w:rPr>
        <w:t>والمساعدة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في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إيجاد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الحلول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للمستويات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الغير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مسبوقة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أعداد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المهاجرين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الأفارقة</w:t>
      </w:r>
      <w:r w:rsidRPr="00C256A2">
        <w:rPr>
          <w:rFonts w:ascii="Markazi Text" w:hAnsi="Markazi Text" w:cs="Markazi Text" w:hint="cs"/>
          <w:sz w:val="30"/>
          <w:szCs w:val="30"/>
          <w:rtl/>
        </w:rPr>
        <w:t>،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هي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محل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ملاحقة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ومتابعة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من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الدولة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الليبية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، </w:t>
      </w:r>
      <w:r w:rsidRPr="00C256A2">
        <w:rPr>
          <w:rFonts w:ascii="Markazi Text" w:hAnsi="Markazi Text" w:cs="Markazi Text"/>
          <w:sz w:val="30"/>
          <w:szCs w:val="30"/>
          <w:rtl/>
        </w:rPr>
        <w:t>حيث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 w:hint="cs"/>
          <w:sz w:val="30"/>
          <w:szCs w:val="30"/>
          <w:rtl/>
        </w:rPr>
        <w:t>إ</w:t>
      </w:r>
      <w:r w:rsidRPr="00C256A2">
        <w:rPr>
          <w:rFonts w:ascii="Markazi Text" w:hAnsi="Markazi Text" w:cs="Markazi Text"/>
          <w:sz w:val="30"/>
          <w:szCs w:val="30"/>
          <w:rtl/>
        </w:rPr>
        <w:t>نه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بات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ينظر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المراقبون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إلى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sz w:val="30"/>
          <w:szCs w:val="30"/>
          <w:rtl/>
        </w:rPr>
        <w:t>تونس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eastAsia="Verdana" w:hAnsi="Markazi Text" w:cs="Markazi Text" w:hint="cs"/>
          <w:sz w:val="30"/>
          <w:szCs w:val="30"/>
          <w:rtl/>
        </w:rPr>
        <w:t xml:space="preserve">إلي  </w:t>
      </w:r>
      <w:r w:rsidRPr="00C256A2">
        <w:rPr>
          <w:rFonts w:ascii="Markazi Text" w:hAnsi="Markazi Text" w:cs="Markazi Text"/>
          <w:sz w:val="30"/>
          <w:szCs w:val="30"/>
          <w:rtl/>
        </w:rPr>
        <w:t>أنها</w:t>
      </w:r>
      <w:r w:rsidRPr="00C256A2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سبقت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ليبيا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وأصبحت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بلد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العبور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الرئيسي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في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المنطقة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إيطاليا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متن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قوارب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ضمن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موجات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الهجرة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غير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القانونية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من مناطق جرجيس  وصفاقس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، حيث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تفيد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بيانات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رسمية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صادرة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وزارة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الداخلية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الإيطالية، عن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تدفق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يقارب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49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ألف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مهاجر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إلى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السواحل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الإيطالية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منذ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بداية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شهر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يناير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وحتى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شهر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مايو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2023، أغلبهم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80582A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وافدون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80582A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من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80582A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دول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="0080582A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إفريقيا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جنوب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الصحراء، 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استخدموا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تونس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كنقطة</w:t>
      </w:r>
      <w:r w:rsidRPr="00C256A2">
        <w:rPr>
          <w:rFonts w:ascii="Markazi Text" w:eastAsia="Verdana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eastAsia="Verdana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C256A2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عبور</w:t>
      </w:r>
      <w:r w:rsidRPr="00C256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.</w:t>
      </w:r>
    </w:p>
    <w:p w14:paraId="01711892" w14:textId="77777777" w:rsidR="00C256A2" w:rsidRPr="00C256A2" w:rsidRDefault="00C256A2" w:rsidP="00C256A2">
      <w:pPr>
        <w:pStyle w:val="ListParagraph"/>
        <w:bidi/>
        <w:spacing w:before="120" w:after="120" w:line="276" w:lineRule="auto"/>
        <w:jc w:val="both"/>
        <w:rPr>
          <w:rFonts w:ascii="Markazi Text" w:hAnsi="Markazi Text" w:cs="Markazi Text"/>
          <w:color w:val="1A1B1B"/>
          <w:sz w:val="30"/>
          <w:szCs w:val="30"/>
          <w:highlight w:val="white"/>
        </w:rPr>
      </w:pPr>
    </w:p>
    <w:p w14:paraId="2A33E141" w14:textId="77777777" w:rsidR="00273BF0" w:rsidRPr="009A2EE9" w:rsidRDefault="00273BF0" w:rsidP="00273BF0">
      <w:pPr>
        <w:bidi/>
        <w:spacing w:before="120" w:after="120" w:line="276" w:lineRule="auto"/>
        <w:jc w:val="both"/>
        <w:rPr>
          <w:rFonts w:ascii="Cairo Medium" w:hAnsi="Cairo Medium" w:cs="Cairo Medium"/>
          <w:bCs/>
          <w:color w:val="2F5496" w:themeColor="accent1" w:themeShade="BF"/>
          <w:sz w:val="30"/>
          <w:szCs w:val="30"/>
          <w:highlight w:val="white"/>
        </w:rPr>
      </w:pPr>
      <w:r w:rsidRPr="000300A3">
        <w:rPr>
          <w:rFonts w:ascii="Markazi Text" w:hAnsi="Markazi Text" w:cs="Markazi Text"/>
          <w:bCs/>
          <w:color w:val="2F5496" w:themeColor="accent1" w:themeShade="BF"/>
          <w:sz w:val="30"/>
          <w:szCs w:val="30"/>
          <w:highlight w:val="white"/>
        </w:rPr>
        <w:lastRenderedPageBreak/>
        <w:t xml:space="preserve"> </w:t>
      </w:r>
      <w:r w:rsidRPr="009A2EE9">
        <w:rPr>
          <w:rFonts w:ascii="Cairo Medium" w:hAnsi="Cairo Medium" w:cs="Cairo Medium"/>
          <w:bCs/>
          <w:color w:val="2F5496" w:themeColor="accent1" w:themeShade="BF"/>
          <w:sz w:val="32"/>
          <w:szCs w:val="32"/>
          <w:highlight w:val="white"/>
          <w:rtl/>
        </w:rPr>
        <w:t>التوصيات…</w:t>
      </w:r>
      <w:r w:rsidRPr="009A2EE9">
        <w:rPr>
          <w:rFonts w:ascii="Cairo Medium" w:hAnsi="Cairo Medium" w:cs="Cairo Medium"/>
          <w:bCs/>
          <w:color w:val="2F5496" w:themeColor="accent1" w:themeShade="BF"/>
          <w:sz w:val="30"/>
          <w:szCs w:val="30"/>
          <w:highlight w:val="white"/>
        </w:rPr>
        <w:t xml:space="preserve"> </w:t>
      </w:r>
    </w:p>
    <w:p w14:paraId="23553A28" w14:textId="6E3E26A5" w:rsidR="00273BF0" w:rsidRPr="00052F88" w:rsidRDefault="00273BF0" w:rsidP="00052F88">
      <w:pPr>
        <w:pStyle w:val="ListParagraph"/>
        <w:numPr>
          <w:ilvl w:val="0"/>
          <w:numId w:val="43"/>
        </w:numPr>
        <w:bidi/>
        <w:spacing w:before="120" w:after="120" w:line="276" w:lineRule="auto"/>
        <w:jc w:val="both"/>
        <w:rPr>
          <w:rFonts w:ascii="Markazi Text" w:hAnsi="Markazi Text" w:cs="Markazi Text"/>
          <w:color w:val="151F34"/>
          <w:sz w:val="30"/>
          <w:szCs w:val="30"/>
          <w:highlight w:val="white"/>
        </w:rPr>
      </w:pP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الحديث عن تبلور رؤى واستراتيجيات دولية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جديدة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بشأن القضايا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>المتعلقة بالهجرة، لا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يمكن للمسؤولين وصناع القرار في الدولة الليبية التغافل عنه، بل إن مقتضيات الأمن القومي الليبي تقتضي </w:t>
      </w:r>
      <w:r w:rsidRPr="00052F88">
        <w:rPr>
          <w:rFonts w:ascii="Markazi Text" w:hAnsi="Markazi Text" w:cs="Markazi Text"/>
          <w:b/>
          <w:color w:val="151F34"/>
          <w:sz w:val="30"/>
          <w:szCs w:val="30"/>
          <w:highlight w:val="white"/>
          <w:rtl/>
        </w:rPr>
        <w:t>العمل بكل جدية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  لبلورة خطط  وبرامج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تتعلق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بكل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السيناريوهات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المطروحة  والمتوقعة من الدول الكبرى 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>والتي تستهدف دول المنطقة، ولعل ما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تم طرحه  من ورقات على </w:t>
      </w:r>
      <w:r w:rsidRPr="00052F88">
        <w:rPr>
          <w:rFonts w:ascii="Markazi Text" w:hAnsi="Markazi Text" w:cs="Markazi Text"/>
          <w:b/>
          <w:color w:val="151F34"/>
          <w:sz w:val="30"/>
          <w:szCs w:val="30"/>
          <w:highlight w:val="white"/>
          <w:rtl/>
        </w:rPr>
        <w:t xml:space="preserve">موقع </w:t>
      </w:r>
      <w:r w:rsidRPr="00052F88">
        <w:rPr>
          <w:rFonts w:ascii="Markazi Text" w:hAnsi="Markazi Text" w:cs="Markazi Text" w:hint="cs"/>
          <w:b/>
          <w:color w:val="151F34"/>
          <w:sz w:val="30"/>
          <w:szCs w:val="30"/>
          <w:highlight w:val="white"/>
          <w:rtl/>
        </w:rPr>
        <w:t xml:space="preserve">" </w:t>
      </w:r>
      <w:r w:rsidRPr="00052F88">
        <w:rPr>
          <w:rFonts w:ascii="Markazi Text" w:hAnsi="Markazi Text" w:cs="Markazi Text"/>
          <w:b/>
          <w:color w:val="151F34"/>
          <w:sz w:val="30"/>
          <w:szCs w:val="30"/>
          <w:highlight w:val="white"/>
          <w:rtl/>
        </w:rPr>
        <w:t>المركز الليبي للدراسات الأمنية والعسكرية</w:t>
      </w:r>
      <w:r w:rsidRPr="00052F88">
        <w:rPr>
          <w:rFonts w:ascii="Markazi Text" w:hAnsi="Markazi Text" w:cs="Markazi Text" w:hint="cs"/>
          <w:b/>
          <w:color w:val="151F34"/>
          <w:sz w:val="30"/>
          <w:szCs w:val="30"/>
          <w:highlight w:val="white"/>
          <w:rtl/>
        </w:rPr>
        <w:t xml:space="preserve"> "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 w:hint="cs"/>
          <w:b/>
          <w:color w:val="151F34"/>
          <w:sz w:val="30"/>
          <w:szCs w:val="30"/>
          <w:highlight w:val="white"/>
          <w:rtl/>
        </w:rPr>
        <w:t xml:space="preserve">بما يخص قضايا الهجرة الغير قانونية  وإعادة التوطين ،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 لدليل على الش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بهه 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والتحفظات التي ارتأتها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قطاعات واسعة من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البلديات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>والفعاليات والجهات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 الرسمية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>و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>ال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غير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رسمية بخصوص عمل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>ونشاط المنظمات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الدولية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 في ليبيا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>،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  ودورها في التمهيد لعمليات توطين وإدماج المهاجرين غير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>ال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نظاميين ، حيث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>إ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>ن ما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تم تقديمه كان مفتاحاً </w:t>
      </w:r>
      <w:r w:rsidR="005E1D19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لفهم بعض </w:t>
      </w:r>
      <w:r w:rsidR="005E1D19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الترتيبات </w:t>
      </w:r>
      <w:r w:rsidR="005E1D19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الأوروبية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المقترحة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لمعالجة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هذا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الملف ، وقد كانت منظمة "اراباتشي"  أحد الأمثلة التي ساقها المركز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والتي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51F34"/>
          <w:sz w:val="30"/>
          <w:szCs w:val="30"/>
          <w:highlight w:val="white"/>
          <w:rtl/>
        </w:rPr>
        <w:t xml:space="preserve">يكتنف أداءها الكثير من الغموض </w:t>
      </w:r>
      <w:r w:rsidRPr="00052F88">
        <w:rPr>
          <w:rFonts w:ascii="Markazi Text" w:hAnsi="Markazi Text" w:cs="Markazi Text" w:hint="cs"/>
          <w:color w:val="151F34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وكذلك ماصرح به وزير الخارجية الإيطالي دليل أخر لما تفكر فيه دول أوروبا </w:t>
      </w:r>
      <w:r w:rsidR="005E1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لمعالجة ملف الهجرة  الغير قانونية  وذكر </w:t>
      </w:r>
      <w:r w:rsidR="005E1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التوطين  بصور متعددة. </w:t>
      </w:r>
    </w:p>
    <w:p w14:paraId="17A4C535" w14:textId="68785673" w:rsidR="00273BF0" w:rsidRPr="00052F88" w:rsidRDefault="00273BF0" w:rsidP="00052F88">
      <w:pPr>
        <w:pStyle w:val="ListParagraph"/>
        <w:numPr>
          <w:ilvl w:val="0"/>
          <w:numId w:val="43"/>
        </w:numPr>
        <w:bidi/>
        <w:spacing w:before="120" w:after="120" w:line="276" w:lineRule="auto"/>
        <w:jc w:val="both"/>
        <w:rPr>
          <w:rFonts w:ascii="Markazi Text" w:hAnsi="Markazi Text" w:cs="Markazi Text"/>
          <w:color w:val="1A1B1B"/>
          <w:sz w:val="30"/>
          <w:szCs w:val="30"/>
          <w:highlight w:val="white"/>
        </w:rPr>
      </w:pP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تضاعف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وزيادة 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الأرقام  في ما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يخص أعداد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طالبي الهجرة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ال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غير </w:t>
      </w:r>
      <w:r w:rsidR="005E1D19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قانونية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والذين وصلوا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بالفعل لسواحل جنوب أوروبا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b/>
          <w:color w:val="1A1B1B"/>
          <w:sz w:val="30"/>
          <w:szCs w:val="30"/>
          <w:highlight w:val="white"/>
          <w:rtl/>
        </w:rPr>
        <w:t>ي</w:t>
      </w:r>
      <w:r w:rsidRPr="00052F88">
        <w:rPr>
          <w:rFonts w:ascii="Markazi Text" w:hAnsi="Markazi Text" w:cs="Markazi Text"/>
          <w:b/>
          <w:color w:val="1A1B1B"/>
          <w:sz w:val="30"/>
          <w:szCs w:val="30"/>
          <w:highlight w:val="white"/>
          <w:rtl/>
        </w:rPr>
        <w:t>حتم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على المسؤولين في الدولة الليبية التوقف ملياً لمتابعة المستويات المرتفعة لإعداد المهاجرين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 ومراجعة سياساتها الداخلية والخارجية في هذا الملف الخطير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ودراسة ظاهرة تحول تونس إلى ممر مهم للمهاجرين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من حيث الأسباب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والنتائج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والتأثيرات المحتملة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.</w:t>
      </w:r>
    </w:p>
    <w:p w14:paraId="272E5055" w14:textId="3FEC3A48" w:rsidR="00273BF0" w:rsidRPr="00052F88" w:rsidRDefault="00273BF0" w:rsidP="00052F88">
      <w:pPr>
        <w:pStyle w:val="ListParagraph"/>
        <w:numPr>
          <w:ilvl w:val="0"/>
          <w:numId w:val="43"/>
        </w:numPr>
        <w:bidi/>
        <w:spacing w:before="120" w:after="120" w:line="276" w:lineRule="auto"/>
        <w:jc w:val="both"/>
        <w:rPr>
          <w:rFonts w:ascii="Markazi Text" w:hAnsi="Markazi Text" w:cs="Markazi Text"/>
          <w:color w:val="1A1B1B"/>
          <w:sz w:val="30"/>
          <w:szCs w:val="30"/>
          <w:highlight w:val="white"/>
        </w:rPr>
      </w:pP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مستوى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التنسيق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الذي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ترغبه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الحكومة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التونسية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والذي عبر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عنه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رئيسها  " قيس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سعيّد "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في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اتصاله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برئيس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الحكومة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الليبية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" عبدالحميد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الدبيبة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" ،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وطلب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أن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يكون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هناك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جهد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جماعي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وعمل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مشترك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في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معا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لجة ملف الهجرة الغير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قانونية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، </w:t>
      </w:r>
      <w:r w:rsidRPr="00052F88">
        <w:rPr>
          <w:rFonts w:ascii="Markazi Text" w:hAnsi="Markazi Text" w:cs="Markazi Text"/>
          <w:b/>
          <w:color w:val="1A1B1B"/>
          <w:sz w:val="30"/>
          <w:szCs w:val="30"/>
          <w:highlight w:val="white"/>
          <w:rtl/>
        </w:rPr>
        <w:t>لا</w:t>
      </w:r>
      <w:r w:rsidRPr="00052F88">
        <w:rPr>
          <w:rFonts w:ascii="Markazi Text" w:hAnsi="Markazi Text" w:cs="Markazi Text" w:hint="cs"/>
          <w:b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b/>
          <w:color w:val="1A1B1B"/>
          <w:sz w:val="30"/>
          <w:szCs w:val="30"/>
          <w:highlight w:val="white"/>
          <w:rtl/>
        </w:rPr>
        <w:t>يمكن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للحكومة الليبية مغادرته أو تجاهله لأنه  قد يضطر الدولة </w:t>
      </w:r>
      <w:r w:rsidR="004249D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التونسية </w:t>
      </w:r>
      <w:r w:rsidR="004249D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الشروع في تفاهمات </w:t>
      </w:r>
      <w:r w:rsidR="004249D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وتعهدات ل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ا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تخدم المصلحة الليبية  </w:t>
      </w:r>
      <w:r w:rsidRPr="00052F88">
        <w:rPr>
          <w:rFonts w:ascii="Markazi Text" w:hAnsi="Markazi Text" w:cs="Markazi Text"/>
          <w:sz w:val="30"/>
          <w:szCs w:val="30"/>
          <w:rtl/>
        </w:rPr>
        <w:t>،</w:t>
      </w:r>
      <w:r w:rsidRPr="00052F88">
        <w:rPr>
          <w:rFonts w:ascii="Markazi Text" w:hAnsi="Markazi Text" w:cs="Markazi Text" w:hint="cs"/>
          <w:sz w:val="30"/>
          <w:szCs w:val="30"/>
          <w:rtl/>
        </w:rPr>
        <w:t xml:space="preserve">  مما 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ي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ؤدي إلى ممارسات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وإجراءات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>تضر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بالسلامة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والأمن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القومي 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وعلي راسها  إعادة  ترحيل  المهاجرين الغير  قانونيين </w:t>
      </w:r>
      <w:r w:rsidR="004249D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 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 xml:space="preserve">إلي الأراضي  الليبية  للتخلص منهم   والذي بدأ فعليا بعد احداث  صفاقس </w:t>
      </w:r>
      <w:r w:rsidR="004605A2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الأخيرة</w:t>
      </w:r>
      <w:r w:rsidRPr="00052F88">
        <w:rPr>
          <w:rFonts w:ascii="Markazi Text" w:hAnsi="Markazi Text" w:cs="Markazi Text" w:hint="cs"/>
          <w:color w:val="1A1B1B"/>
          <w:sz w:val="30"/>
          <w:szCs w:val="30"/>
          <w:highlight w:val="white"/>
          <w:rtl/>
        </w:rPr>
        <w:t>.</w:t>
      </w:r>
      <w:r w:rsidRPr="00052F88">
        <w:rPr>
          <w:rFonts w:ascii="Markazi Text" w:hAnsi="Markazi Text" w:cs="Markazi Text"/>
          <w:color w:val="1A1B1B"/>
          <w:sz w:val="30"/>
          <w:szCs w:val="30"/>
          <w:highlight w:val="white"/>
          <w:rtl/>
        </w:rPr>
        <w:t xml:space="preserve"> </w:t>
      </w:r>
    </w:p>
    <w:p w14:paraId="5A934B48" w14:textId="0561F1C5" w:rsidR="00E52A13" w:rsidRPr="00287DFC" w:rsidRDefault="00273BF0" w:rsidP="00287DFC">
      <w:pPr>
        <w:bidi/>
        <w:spacing w:before="120" w:after="120" w:line="276" w:lineRule="auto"/>
        <w:jc w:val="both"/>
        <w:rPr>
          <w:rFonts w:ascii="Markazi Text" w:hAnsi="Markazi Text" w:cs="Markazi Text"/>
          <w:color w:val="111111"/>
          <w:sz w:val="30"/>
          <w:szCs w:val="30"/>
          <w:highlight w:val="white"/>
          <w:rtl/>
        </w:rPr>
      </w:pPr>
      <w:r w:rsidRPr="000300A3">
        <w:rPr>
          <w:rFonts w:ascii="Markazi Text" w:hAnsi="Markazi Text" w:cs="Markazi Text" w:hint="cs"/>
          <w:color w:val="111111"/>
          <w:sz w:val="30"/>
          <w:szCs w:val="30"/>
          <w:highlight w:val="white"/>
          <w:rtl/>
        </w:rPr>
        <w:t xml:space="preserve"> </w:t>
      </w:r>
      <w:bookmarkEnd w:id="0"/>
    </w:p>
    <w:p w14:paraId="6374D0F4" w14:textId="11E2746B" w:rsidR="005D795A" w:rsidRPr="00052F88" w:rsidRDefault="00E52A13" w:rsidP="00052F88">
      <w:pPr>
        <w:bidi/>
        <w:spacing w:after="0" w:line="276" w:lineRule="auto"/>
        <w:jc w:val="center"/>
        <w:rPr>
          <w:rFonts w:ascii="Markazi Text" w:eastAsia="Arial" w:hAnsi="Markazi Text" w:cs="Markazi Text"/>
          <w:bCs/>
          <w:color w:val="C00000"/>
          <w:sz w:val="32"/>
          <w:szCs w:val="32"/>
          <w:rtl/>
        </w:rPr>
        <w:sectPr w:rsidR="005D795A" w:rsidRPr="00052F88" w:rsidSect="00FF4B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>
        <w:rPr>
          <w:rFonts w:ascii="Markazi Text" w:eastAsia="Arial" w:hAnsi="Markazi Text" w:cs="Markazi Text" w:hint="cs"/>
          <w:bCs/>
          <w:color w:val="C00000"/>
          <w:sz w:val="32"/>
          <w:szCs w:val="32"/>
          <w:rtl/>
        </w:rPr>
        <w:t>25</w:t>
      </w:r>
      <w:r w:rsidR="00D343DB">
        <w:rPr>
          <w:rFonts w:ascii="Markazi Text" w:eastAsia="Arial" w:hAnsi="Markazi Text" w:cs="Markazi Text" w:hint="cs"/>
          <w:bCs/>
          <w:color w:val="C00000"/>
          <w:sz w:val="32"/>
          <w:szCs w:val="32"/>
          <w:rtl/>
        </w:rPr>
        <w:t xml:space="preserve"> يوليو </w:t>
      </w:r>
      <w:r w:rsidR="00A97731" w:rsidRPr="00A97731">
        <w:rPr>
          <w:rFonts w:ascii="Markazi Text" w:eastAsia="Arial" w:hAnsi="Markazi Text" w:cs="Markazi Text" w:hint="cs"/>
          <w:bCs/>
          <w:color w:val="C00000"/>
          <w:sz w:val="32"/>
          <w:szCs w:val="32"/>
          <w:rtl/>
        </w:rPr>
        <w:t xml:space="preserve"> 2023</w:t>
      </w:r>
      <w:r w:rsidR="005D795A" w:rsidRPr="00AA23FE">
        <w:rPr>
          <w:rFonts w:ascii="Markazi Text" w:hAnsi="Markazi Text" w:cs="Markazi Text"/>
          <w:b/>
          <w:bCs/>
          <w:color w:val="C00000"/>
          <w:sz w:val="36"/>
          <w:szCs w:val="36"/>
          <w:rtl/>
        </w:rPr>
        <w:t xml:space="preserve"> </w:t>
      </w:r>
    </w:p>
    <w:p w14:paraId="2DED0B9E" w14:textId="6B10E0F3" w:rsidR="00993035" w:rsidRPr="0049211C" w:rsidRDefault="007D5287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B3E68" w14:textId="77777777" w:rsidR="006B650B" w:rsidRDefault="006B650B" w:rsidP="00A82466">
      <w:pPr>
        <w:spacing w:after="0" w:line="240" w:lineRule="auto"/>
      </w:pPr>
      <w:r>
        <w:separator/>
      </w:r>
    </w:p>
  </w:endnote>
  <w:endnote w:type="continuationSeparator" w:id="0">
    <w:p w14:paraId="7EF26A6C" w14:textId="77777777" w:rsidR="006B650B" w:rsidRDefault="006B650B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2D7BE" w14:textId="77777777" w:rsidR="006B650B" w:rsidRDefault="006B650B" w:rsidP="00A82466">
      <w:pPr>
        <w:spacing w:after="0" w:line="240" w:lineRule="auto"/>
      </w:pPr>
      <w:r>
        <w:separator/>
      </w:r>
    </w:p>
  </w:footnote>
  <w:footnote w:type="continuationSeparator" w:id="0">
    <w:p w14:paraId="45733B40" w14:textId="77777777" w:rsidR="006B650B" w:rsidRDefault="006B650B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77737DE5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ascii="Markazi Text" w:eastAsiaTheme="majorEastAsia" w:hAnsi="Markazi Text" w:cs="Markazi Text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06849">
          <w:rPr>
            <w:rFonts w:ascii="Markazi Text" w:eastAsiaTheme="majorEastAsia" w:hAnsi="Markazi Text" w:cs="Markazi Text"/>
            <w:color w:val="000000" w:themeColor="text1"/>
            <w:sz w:val="24"/>
            <w:szCs w:val="24"/>
            <w:rtl/>
          </w:rPr>
          <w:t>ملف الهجرة الغير قانونية: تفاهمات ليبيا وتونس مع الطليان والاتحاد الأوروبي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4F8AFA68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06849">
          <w:rPr>
            <w:rFonts w:eastAsiaTheme="majorEastAsia" w:cstheme="minorHAnsi"/>
            <w:color w:val="000000" w:themeColor="text1"/>
            <w:sz w:val="24"/>
            <w:szCs w:val="24"/>
            <w:rtl/>
          </w:rPr>
          <w:t>ملف الهجرة الغير قانونية: تفاهمات ليبيا وتونس مع الطليان والاتحاد الأوروبي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6329"/>
    <w:multiLevelType w:val="multilevel"/>
    <w:tmpl w:val="EA18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6791A"/>
    <w:multiLevelType w:val="hybridMultilevel"/>
    <w:tmpl w:val="777A29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640"/>
    <w:multiLevelType w:val="hybridMultilevel"/>
    <w:tmpl w:val="AAECC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4200E63"/>
    <w:multiLevelType w:val="hybridMultilevel"/>
    <w:tmpl w:val="A79E09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F0F98"/>
    <w:multiLevelType w:val="hybridMultilevel"/>
    <w:tmpl w:val="04B85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40A10"/>
    <w:multiLevelType w:val="hybridMultilevel"/>
    <w:tmpl w:val="7D2804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07C8B"/>
    <w:multiLevelType w:val="hybridMultilevel"/>
    <w:tmpl w:val="64A6A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4"/>
  </w:num>
  <w:num w:numId="2" w16cid:durableId="153110484">
    <w:abstractNumId w:val="21"/>
  </w:num>
  <w:num w:numId="3" w16cid:durableId="1127697057">
    <w:abstractNumId w:val="38"/>
  </w:num>
  <w:num w:numId="4" w16cid:durableId="890381988">
    <w:abstractNumId w:val="23"/>
  </w:num>
  <w:num w:numId="5" w16cid:durableId="352075013">
    <w:abstractNumId w:val="35"/>
  </w:num>
  <w:num w:numId="6" w16cid:durableId="768430511">
    <w:abstractNumId w:val="24"/>
  </w:num>
  <w:num w:numId="7" w16cid:durableId="1989821704">
    <w:abstractNumId w:val="37"/>
  </w:num>
  <w:num w:numId="8" w16cid:durableId="20513900">
    <w:abstractNumId w:val="42"/>
  </w:num>
  <w:num w:numId="9" w16cid:durableId="1435593997">
    <w:abstractNumId w:val="13"/>
  </w:num>
  <w:num w:numId="10" w16cid:durableId="925917419">
    <w:abstractNumId w:val="4"/>
  </w:num>
  <w:num w:numId="11" w16cid:durableId="1909343854">
    <w:abstractNumId w:val="2"/>
  </w:num>
  <w:num w:numId="12" w16cid:durableId="730156626">
    <w:abstractNumId w:val="25"/>
  </w:num>
  <w:num w:numId="13" w16cid:durableId="1658612967">
    <w:abstractNumId w:val="9"/>
  </w:num>
  <w:num w:numId="14" w16cid:durableId="886137659">
    <w:abstractNumId w:val="39"/>
  </w:num>
  <w:num w:numId="15" w16cid:durableId="200437917">
    <w:abstractNumId w:val="30"/>
  </w:num>
  <w:num w:numId="16" w16cid:durableId="303197678">
    <w:abstractNumId w:val="22"/>
  </w:num>
  <w:num w:numId="17" w16cid:durableId="197200483">
    <w:abstractNumId w:val="41"/>
  </w:num>
  <w:num w:numId="18" w16cid:durableId="1008021930">
    <w:abstractNumId w:val="33"/>
  </w:num>
  <w:num w:numId="19" w16cid:durableId="256136585">
    <w:abstractNumId w:val="7"/>
  </w:num>
  <w:num w:numId="20" w16cid:durableId="1064991998">
    <w:abstractNumId w:val="12"/>
  </w:num>
  <w:num w:numId="21" w16cid:durableId="2137940319">
    <w:abstractNumId w:val="20"/>
  </w:num>
  <w:num w:numId="22" w16cid:durableId="1354957223">
    <w:abstractNumId w:val="32"/>
  </w:num>
  <w:num w:numId="23" w16cid:durableId="274559308">
    <w:abstractNumId w:val="31"/>
  </w:num>
  <w:num w:numId="24" w16cid:durableId="1181091957">
    <w:abstractNumId w:val="8"/>
  </w:num>
  <w:num w:numId="25" w16cid:durableId="637150812">
    <w:abstractNumId w:val="29"/>
  </w:num>
  <w:num w:numId="26" w16cid:durableId="1495991880">
    <w:abstractNumId w:val="28"/>
  </w:num>
  <w:num w:numId="27" w16cid:durableId="728384191">
    <w:abstractNumId w:val="11"/>
  </w:num>
  <w:num w:numId="28" w16cid:durableId="1540505477">
    <w:abstractNumId w:val="3"/>
  </w:num>
  <w:num w:numId="29" w16cid:durableId="114831512">
    <w:abstractNumId w:val="18"/>
  </w:num>
  <w:num w:numId="30" w16cid:durableId="2045204448">
    <w:abstractNumId w:val="19"/>
  </w:num>
  <w:num w:numId="31" w16cid:durableId="1940871856">
    <w:abstractNumId w:val="5"/>
  </w:num>
  <w:num w:numId="32" w16cid:durableId="1558281407">
    <w:abstractNumId w:val="15"/>
  </w:num>
  <w:num w:numId="33" w16cid:durableId="78529989">
    <w:abstractNumId w:val="36"/>
  </w:num>
  <w:num w:numId="34" w16cid:durableId="1640837875">
    <w:abstractNumId w:val="17"/>
  </w:num>
  <w:num w:numId="35" w16cid:durableId="1622036301">
    <w:abstractNumId w:val="16"/>
  </w:num>
  <w:num w:numId="36" w16cid:durableId="1101686542">
    <w:abstractNumId w:val="27"/>
  </w:num>
  <w:num w:numId="37" w16cid:durableId="1712727990">
    <w:abstractNumId w:val="1"/>
  </w:num>
  <w:num w:numId="38" w16cid:durableId="951323905">
    <w:abstractNumId w:val="10"/>
  </w:num>
  <w:num w:numId="39" w16cid:durableId="115569922">
    <w:abstractNumId w:val="26"/>
  </w:num>
  <w:num w:numId="40" w16cid:durableId="725639671">
    <w:abstractNumId w:val="34"/>
  </w:num>
  <w:num w:numId="41" w16cid:durableId="2106921838">
    <w:abstractNumId w:val="0"/>
  </w:num>
  <w:num w:numId="42" w16cid:durableId="1390031437">
    <w:abstractNumId w:val="40"/>
  </w:num>
  <w:num w:numId="43" w16cid:durableId="3487232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038D"/>
    <w:rsid w:val="00002781"/>
    <w:rsid w:val="00026511"/>
    <w:rsid w:val="000345A3"/>
    <w:rsid w:val="00035645"/>
    <w:rsid w:val="00036C59"/>
    <w:rsid w:val="00046108"/>
    <w:rsid w:val="00047255"/>
    <w:rsid w:val="0005179E"/>
    <w:rsid w:val="00052F88"/>
    <w:rsid w:val="0005687A"/>
    <w:rsid w:val="00056D8D"/>
    <w:rsid w:val="00057D1F"/>
    <w:rsid w:val="00060837"/>
    <w:rsid w:val="000635A9"/>
    <w:rsid w:val="000807A6"/>
    <w:rsid w:val="00092D35"/>
    <w:rsid w:val="000938A3"/>
    <w:rsid w:val="00094508"/>
    <w:rsid w:val="0009652C"/>
    <w:rsid w:val="000A17C6"/>
    <w:rsid w:val="000A4301"/>
    <w:rsid w:val="000A55F8"/>
    <w:rsid w:val="000B69D6"/>
    <w:rsid w:val="000B75A5"/>
    <w:rsid w:val="000C52E0"/>
    <w:rsid w:val="000D2EE8"/>
    <w:rsid w:val="000D6AB2"/>
    <w:rsid w:val="000E53FB"/>
    <w:rsid w:val="001055AC"/>
    <w:rsid w:val="00105BAA"/>
    <w:rsid w:val="00105BEA"/>
    <w:rsid w:val="00114576"/>
    <w:rsid w:val="00141704"/>
    <w:rsid w:val="00142E71"/>
    <w:rsid w:val="00150C11"/>
    <w:rsid w:val="00151529"/>
    <w:rsid w:val="00163000"/>
    <w:rsid w:val="00165D0B"/>
    <w:rsid w:val="00176E3E"/>
    <w:rsid w:val="0018298F"/>
    <w:rsid w:val="00184B5D"/>
    <w:rsid w:val="001870D2"/>
    <w:rsid w:val="001923B4"/>
    <w:rsid w:val="00194C9D"/>
    <w:rsid w:val="001A39E4"/>
    <w:rsid w:val="001A5968"/>
    <w:rsid w:val="001A7527"/>
    <w:rsid w:val="001A77B0"/>
    <w:rsid w:val="001B07F8"/>
    <w:rsid w:val="001C49D8"/>
    <w:rsid w:val="001D07DB"/>
    <w:rsid w:val="001D14F8"/>
    <w:rsid w:val="001D180E"/>
    <w:rsid w:val="001D3ED3"/>
    <w:rsid w:val="001E2F75"/>
    <w:rsid w:val="001F0214"/>
    <w:rsid w:val="001F1357"/>
    <w:rsid w:val="001F3127"/>
    <w:rsid w:val="001F406A"/>
    <w:rsid w:val="001F7951"/>
    <w:rsid w:val="00210C36"/>
    <w:rsid w:val="002219F4"/>
    <w:rsid w:val="00222274"/>
    <w:rsid w:val="00226970"/>
    <w:rsid w:val="0024700C"/>
    <w:rsid w:val="00251442"/>
    <w:rsid w:val="00251F88"/>
    <w:rsid w:val="00253A57"/>
    <w:rsid w:val="002616C3"/>
    <w:rsid w:val="00262C9D"/>
    <w:rsid w:val="00265179"/>
    <w:rsid w:val="002721B9"/>
    <w:rsid w:val="00273BF0"/>
    <w:rsid w:val="002764D4"/>
    <w:rsid w:val="00277A9E"/>
    <w:rsid w:val="00281433"/>
    <w:rsid w:val="002828D5"/>
    <w:rsid w:val="00283D9B"/>
    <w:rsid w:val="00287DFC"/>
    <w:rsid w:val="0029458C"/>
    <w:rsid w:val="0029464B"/>
    <w:rsid w:val="00295D0E"/>
    <w:rsid w:val="002A03DF"/>
    <w:rsid w:val="002B04B7"/>
    <w:rsid w:val="002B097D"/>
    <w:rsid w:val="002B0D8D"/>
    <w:rsid w:val="002D4E58"/>
    <w:rsid w:val="002D78E4"/>
    <w:rsid w:val="002E5F75"/>
    <w:rsid w:val="002F3E86"/>
    <w:rsid w:val="00310759"/>
    <w:rsid w:val="00314BB8"/>
    <w:rsid w:val="003162C1"/>
    <w:rsid w:val="00322F2F"/>
    <w:rsid w:val="00337333"/>
    <w:rsid w:val="00346EF7"/>
    <w:rsid w:val="0035647B"/>
    <w:rsid w:val="00356C72"/>
    <w:rsid w:val="00361F16"/>
    <w:rsid w:val="0037602F"/>
    <w:rsid w:val="003767F4"/>
    <w:rsid w:val="00391E3A"/>
    <w:rsid w:val="003A4D45"/>
    <w:rsid w:val="003A5E4D"/>
    <w:rsid w:val="003C277D"/>
    <w:rsid w:val="003C60D1"/>
    <w:rsid w:val="003D0CA0"/>
    <w:rsid w:val="003D2380"/>
    <w:rsid w:val="003E78F6"/>
    <w:rsid w:val="003F2477"/>
    <w:rsid w:val="003F559A"/>
    <w:rsid w:val="004022A9"/>
    <w:rsid w:val="004051AD"/>
    <w:rsid w:val="00423380"/>
    <w:rsid w:val="004249D2"/>
    <w:rsid w:val="00430AC0"/>
    <w:rsid w:val="004312A1"/>
    <w:rsid w:val="00443CCC"/>
    <w:rsid w:val="004605A2"/>
    <w:rsid w:val="00471DC9"/>
    <w:rsid w:val="004760DF"/>
    <w:rsid w:val="004775C4"/>
    <w:rsid w:val="00482EE7"/>
    <w:rsid w:val="0049211C"/>
    <w:rsid w:val="004A0585"/>
    <w:rsid w:val="004A235D"/>
    <w:rsid w:val="004A2386"/>
    <w:rsid w:val="004A342D"/>
    <w:rsid w:val="004B2FC3"/>
    <w:rsid w:val="004B4473"/>
    <w:rsid w:val="004C00F2"/>
    <w:rsid w:val="004D211A"/>
    <w:rsid w:val="004E4D5D"/>
    <w:rsid w:val="004F3016"/>
    <w:rsid w:val="005269BD"/>
    <w:rsid w:val="00532518"/>
    <w:rsid w:val="00543164"/>
    <w:rsid w:val="005535D2"/>
    <w:rsid w:val="00561845"/>
    <w:rsid w:val="00562D55"/>
    <w:rsid w:val="00564242"/>
    <w:rsid w:val="0056508B"/>
    <w:rsid w:val="0056667B"/>
    <w:rsid w:val="00577251"/>
    <w:rsid w:val="00586B0D"/>
    <w:rsid w:val="00591101"/>
    <w:rsid w:val="005A2219"/>
    <w:rsid w:val="005A5666"/>
    <w:rsid w:val="005B3DA8"/>
    <w:rsid w:val="005C35C2"/>
    <w:rsid w:val="005C4CA1"/>
    <w:rsid w:val="005D795A"/>
    <w:rsid w:val="005E1D19"/>
    <w:rsid w:val="005E513C"/>
    <w:rsid w:val="005E6770"/>
    <w:rsid w:val="005E7ED9"/>
    <w:rsid w:val="005F19B1"/>
    <w:rsid w:val="005F34BD"/>
    <w:rsid w:val="005F6739"/>
    <w:rsid w:val="006002E0"/>
    <w:rsid w:val="00601BC6"/>
    <w:rsid w:val="00612577"/>
    <w:rsid w:val="00615933"/>
    <w:rsid w:val="00623A5E"/>
    <w:rsid w:val="006256BA"/>
    <w:rsid w:val="00627944"/>
    <w:rsid w:val="00632ED2"/>
    <w:rsid w:val="006414E2"/>
    <w:rsid w:val="00643683"/>
    <w:rsid w:val="00646270"/>
    <w:rsid w:val="00654774"/>
    <w:rsid w:val="00656CFA"/>
    <w:rsid w:val="0066324B"/>
    <w:rsid w:val="006833DF"/>
    <w:rsid w:val="00695F39"/>
    <w:rsid w:val="006A0096"/>
    <w:rsid w:val="006B0990"/>
    <w:rsid w:val="006B650B"/>
    <w:rsid w:val="006C46CB"/>
    <w:rsid w:val="006D2CC4"/>
    <w:rsid w:val="006D7AD1"/>
    <w:rsid w:val="006E0226"/>
    <w:rsid w:val="006F20E6"/>
    <w:rsid w:val="006F4FD5"/>
    <w:rsid w:val="006F59E3"/>
    <w:rsid w:val="007034FE"/>
    <w:rsid w:val="0071433A"/>
    <w:rsid w:val="0071468F"/>
    <w:rsid w:val="00726038"/>
    <w:rsid w:val="00726B3C"/>
    <w:rsid w:val="00733961"/>
    <w:rsid w:val="00740DC8"/>
    <w:rsid w:val="00752992"/>
    <w:rsid w:val="00752C89"/>
    <w:rsid w:val="0075518B"/>
    <w:rsid w:val="00760808"/>
    <w:rsid w:val="007A342B"/>
    <w:rsid w:val="007A3FA7"/>
    <w:rsid w:val="007B2AE7"/>
    <w:rsid w:val="007B39FC"/>
    <w:rsid w:val="007B583D"/>
    <w:rsid w:val="007C4CE1"/>
    <w:rsid w:val="007C780C"/>
    <w:rsid w:val="007D0F5C"/>
    <w:rsid w:val="007D5287"/>
    <w:rsid w:val="007D5429"/>
    <w:rsid w:val="007E1BB9"/>
    <w:rsid w:val="007E6386"/>
    <w:rsid w:val="008019BF"/>
    <w:rsid w:val="00803596"/>
    <w:rsid w:val="0080582A"/>
    <w:rsid w:val="00817510"/>
    <w:rsid w:val="00842FC0"/>
    <w:rsid w:val="008435F3"/>
    <w:rsid w:val="008618EC"/>
    <w:rsid w:val="00864C5A"/>
    <w:rsid w:val="008715DD"/>
    <w:rsid w:val="008752DD"/>
    <w:rsid w:val="00876651"/>
    <w:rsid w:val="00880E1C"/>
    <w:rsid w:val="008978AE"/>
    <w:rsid w:val="008A39E6"/>
    <w:rsid w:val="008B612A"/>
    <w:rsid w:val="008C03A9"/>
    <w:rsid w:val="008D3DCD"/>
    <w:rsid w:val="008E1B06"/>
    <w:rsid w:val="008E324A"/>
    <w:rsid w:val="008F5532"/>
    <w:rsid w:val="00916044"/>
    <w:rsid w:val="00930EF7"/>
    <w:rsid w:val="0094223F"/>
    <w:rsid w:val="00946927"/>
    <w:rsid w:val="00953B43"/>
    <w:rsid w:val="00962C21"/>
    <w:rsid w:val="00962DA2"/>
    <w:rsid w:val="00974E71"/>
    <w:rsid w:val="009840AD"/>
    <w:rsid w:val="00993035"/>
    <w:rsid w:val="00996391"/>
    <w:rsid w:val="009978AD"/>
    <w:rsid w:val="009A0EDC"/>
    <w:rsid w:val="009A2EE9"/>
    <w:rsid w:val="009A6DEC"/>
    <w:rsid w:val="009B40B9"/>
    <w:rsid w:val="009B7D3F"/>
    <w:rsid w:val="009C1D6C"/>
    <w:rsid w:val="009C7E1D"/>
    <w:rsid w:val="009D1128"/>
    <w:rsid w:val="009F13CF"/>
    <w:rsid w:val="009F78D4"/>
    <w:rsid w:val="00A04714"/>
    <w:rsid w:val="00A15ADF"/>
    <w:rsid w:val="00A24E21"/>
    <w:rsid w:val="00A26FD6"/>
    <w:rsid w:val="00A3259E"/>
    <w:rsid w:val="00A35FD3"/>
    <w:rsid w:val="00A46463"/>
    <w:rsid w:val="00A55DA0"/>
    <w:rsid w:val="00A65315"/>
    <w:rsid w:val="00A70FC2"/>
    <w:rsid w:val="00A763A1"/>
    <w:rsid w:val="00A82466"/>
    <w:rsid w:val="00A84E47"/>
    <w:rsid w:val="00A92B65"/>
    <w:rsid w:val="00A960CC"/>
    <w:rsid w:val="00A96492"/>
    <w:rsid w:val="00A97731"/>
    <w:rsid w:val="00AA23FE"/>
    <w:rsid w:val="00AB08DC"/>
    <w:rsid w:val="00AC6F00"/>
    <w:rsid w:val="00AE23B3"/>
    <w:rsid w:val="00AF1B53"/>
    <w:rsid w:val="00B0340F"/>
    <w:rsid w:val="00B10D03"/>
    <w:rsid w:val="00B22885"/>
    <w:rsid w:val="00B36291"/>
    <w:rsid w:val="00B40D1A"/>
    <w:rsid w:val="00B44247"/>
    <w:rsid w:val="00B5476B"/>
    <w:rsid w:val="00B54A5B"/>
    <w:rsid w:val="00B609C1"/>
    <w:rsid w:val="00B6653B"/>
    <w:rsid w:val="00B86150"/>
    <w:rsid w:val="00B92F6E"/>
    <w:rsid w:val="00B93F94"/>
    <w:rsid w:val="00BA3226"/>
    <w:rsid w:val="00BA635D"/>
    <w:rsid w:val="00BB02F1"/>
    <w:rsid w:val="00BC0673"/>
    <w:rsid w:val="00BC3D93"/>
    <w:rsid w:val="00BC4A0F"/>
    <w:rsid w:val="00BC5261"/>
    <w:rsid w:val="00BD544A"/>
    <w:rsid w:val="00BD7796"/>
    <w:rsid w:val="00BE23F4"/>
    <w:rsid w:val="00BE3BD8"/>
    <w:rsid w:val="00BE57A5"/>
    <w:rsid w:val="00C03F18"/>
    <w:rsid w:val="00C04750"/>
    <w:rsid w:val="00C06849"/>
    <w:rsid w:val="00C17CAA"/>
    <w:rsid w:val="00C256A2"/>
    <w:rsid w:val="00C256E8"/>
    <w:rsid w:val="00C357A3"/>
    <w:rsid w:val="00C55534"/>
    <w:rsid w:val="00C72504"/>
    <w:rsid w:val="00C737B3"/>
    <w:rsid w:val="00C74153"/>
    <w:rsid w:val="00C74387"/>
    <w:rsid w:val="00C74DC2"/>
    <w:rsid w:val="00C7627A"/>
    <w:rsid w:val="00C90BC8"/>
    <w:rsid w:val="00C91B98"/>
    <w:rsid w:val="00C94204"/>
    <w:rsid w:val="00C96424"/>
    <w:rsid w:val="00CA1282"/>
    <w:rsid w:val="00CA36A3"/>
    <w:rsid w:val="00CA4F78"/>
    <w:rsid w:val="00CB318D"/>
    <w:rsid w:val="00CC37B6"/>
    <w:rsid w:val="00CC47C7"/>
    <w:rsid w:val="00CD4564"/>
    <w:rsid w:val="00CD62A3"/>
    <w:rsid w:val="00CD7AB7"/>
    <w:rsid w:val="00CF0BE9"/>
    <w:rsid w:val="00CF2421"/>
    <w:rsid w:val="00CF2FCF"/>
    <w:rsid w:val="00CF4AD9"/>
    <w:rsid w:val="00CF7CA9"/>
    <w:rsid w:val="00D10F22"/>
    <w:rsid w:val="00D12315"/>
    <w:rsid w:val="00D217F8"/>
    <w:rsid w:val="00D33D3A"/>
    <w:rsid w:val="00D343DB"/>
    <w:rsid w:val="00D45535"/>
    <w:rsid w:val="00D52ADC"/>
    <w:rsid w:val="00D62398"/>
    <w:rsid w:val="00D91046"/>
    <w:rsid w:val="00D954CF"/>
    <w:rsid w:val="00DA0BE3"/>
    <w:rsid w:val="00DA41F5"/>
    <w:rsid w:val="00DA71AF"/>
    <w:rsid w:val="00DB7898"/>
    <w:rsid w:val="00DC4A17"/>
    <w:rsid w:val="00DD2643"/>
    <w:rsid w:val="00DD4AD0"/>
    <w:rsid w:val="00DE21BF"/>
    <w:rsid w:val="00DF0C74"/>
    <w:rsid w:val="00DF4554"/>
    <w:rsid w:val="00E01171"/>
    <w:rsid w:val="00E10CFF"/>
    <w:rsid w:val="00E113F0"/>
    <w:rsid w:val="00E150AB"/>
    <w:rsid w:val="00E20B8A"/>
    <w:rsid w:val="00E35279"/>
    <w:rsid w:val="00E35CDA"/>
    <w:rsid w:val="00E41CA5"/>
    <w:rsid w:val="00E52A13"/>
    <w:rsid w:val="00E67EED"/>
    <w:rsid w:val="00E74111"/>
    <w:rsid w:val="00E771EC"/>
    <w:rsid w:val="00E91CFD"/>
    <w:rsid w:val="00EB3560"/>
    <w:rsid w:val="00EB5D1C"/>
    <w:rsid w:val="00EB6B1C"/>
    <w:rsid w:val="00EC0F5E"/>
    <w:rsid w:val="00ED2175"/>
    <w:rsid w:val="00F07E9A"/>
    <w:rsid w:val="00F1488E"/>
    <w:rsid w:val="00F14C02"/>
    <w:rsid w:val="00F15F93"/>
    <w:rsid w:val="00F21920"/>
    <w:rsid w:val="00F23A7F"/>
    <w:rsid w:val="00F24E04"/>
    <w:rsid w:val="00F34F93"/>
    <w:rsid w:val="00F420AB"/>
    <w:rsid w:val="00F454E0"/>
    <w:rsid w:val="00F75C71"/>
    <w:rsid w:val="00F76E6E"/>
    <w:rsid w:val="00F902FC"/>
    <w:rsid w:val="00FA0633"/>
    <w:rsid w:val="00FB4D2D"/>
    <w:rsid w:val="00FC0166"/>
    <w:rsid w:val="00FF0615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3B4"/>
  </w:style>
  <w:style w:type="paragraph" w:styleId="Heading1">
    <w:name w:val="heading 1"/>
    <w:basedOn w:val="Normal"/>
    <w:next w:val="Normal"/>
    <w:link w:val="Heading1Char"/>
    <w:uiPriority w:val="9"/>
    <w:qFormat/>
    <w:rsid w:val="001F795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a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951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a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951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a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951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a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951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a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951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1F7951"/>
    <w:rPr>
      <w:rFonts w:ascii="Arial" w:eastAsia="Arial" w:hAnsi="Arial" w:cs="Arial"/>
      <w:sz w:val="40"/>
      <w:szCs w:val="40"/>
      <w:lang w:val="a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951"/>
    <w:rPr>
      <w:rFonts w:ascii="Arial" w:eastAsia="Arial" w:hAnsi="Arial" w:cs="Arial"/>
      <w:sz w:val="32"/>
      <w:szCs w:val="32"/>
      <w:lang w:val="a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951"/>
    <w:rPr>
      <w:rFonts w:ascii="Arial" w:eastAsia="Arial" w:hAnsi="Arial" w:cs="Arial"/>
      <w:color w:val="434343"/>
      <w:sz w:val="28"/>
      <w:szCs w:val="28"/>
      <w:lang w:val="a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951"/>
    <w:rPr>
      <w:rFonts w:ascii="Arial" w:eastAsia="Arial" w:hAnsi="Arial" w:cs="Arial"/>
      <w:color w:val="666666"/>
      <w:sz w:val="24"/>
      <w:szCs w:val="24"/>
      <w:lang w:val="a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951"/>
    <w:rPr>
      <w:rFonts w:ascii="Arial" w:eastAsia="Arial" w:hAnsi="Arial" w:cs="Arial"/>
      <w:color w:val="666666"/>
      <w:lang w:val="a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951"/>
    <w:rPr>
      <w:rFonts w:ascii="Arial" w:eastAsia="Arial" w:hAnsi="Arial" w:cs="Arial"/>
      <w:i/>
      <w:color w:val="666666"/>
      <w:lang w:val="ar"/>
    </w:rPr>
  </w:style>
  <w:style w:type="paragraph" w:styleId="Title">
    <w:name w:val="Title"/>
    <w:basedOn w:val="Normal"/>
    <w:next w:val="Normal"/>
    <w:link w:val="TitleChar"/>
    <w:uiPriority w:val="10"/>
    <w:qFormat/>
    <w:rsid w:val="001F7951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ar"/>
    </w:rPr>
  </w:style>
  <w:style w:type="character" w:customStyle="1" w:styleId="TitleChar">
    <w:name w:val="Title Char"/>
    <w:basedOn w:val="DefaultParagraphFont"/>
    <w:link w:val="Title"/>
    <w:uiPriority w:val="10"/>
    <w:rsid w:val="001F7951"/>
    <w:rPr>
      <w:rFonts w:ascii="Arial" w:eastAsia="Arial" w:hAnsi="Arial" w:cs="Arial"/>
      <w:sz w:val="52"/>
      <w:szCs w:val="52"/>
      <w:lang w:val="ar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951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ar"/>
    </w:rPr>
  </w:style>
  <w:style w:type="character" w:customStyle="1" w:styleId="SubtitleChar">
    <w:name w:val="Subtitle Char"/>
    <w:basedOn w:val="DefaultParagraphFont"/>
    <w:link w:val="Subtitle"/>
    <w:uiPriority w:val="11"/>
    <w:rsid w:val="001F7951"/>
    <w:rPr>
      <w:rFonts w:ascii="Arial" w:eastAsia="Arial" w:hAnsi="Arial" w:cs="Arial"/>
      <w:color w:val="666666"/>
      <w:sz w:val="30"/>
      <w:szCs w:val="30"/>
      <w:lang w:val="ar"/>
    </w:rPr>
  </w:style>
  <w:style w:type="paragraph" w:styleId="NormalWeb">
    <w:name w:val="Normal (Web)"/>
    <w:basedOn w:val="Normal"/>
    <w:uiPriority w:val="99"/>
    <w:semiHidden/>
    <w:unhideWhenUsed/>
    <w:rsid w:val="00273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3B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BE149C2FEFF406FB9D378ED5AF11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14F52-6F61-4E7F-B160-34FF8F55DBB9}"/>
      </w:docPartPr>
      <w:docPartBody>
        <w:p w:rsidR="00735239" w:rsidRDefault="00671CBD" w:rsidP="00671CBD">
          <w:pPr>
            <w:pStyle w:val="ABE149C2FEFF406FB9D378ED5AF1196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22A70"/>
    <w:rsid w:val="00072E8A"/>
    <w:rsid w:val="000A3365"/>
    <w:rsid w:val="000B77DA"/>
    <w:rsid w:val="001602C9"/>
    <w:rsid w:val="001D5C3D"/>
    <w:rsid w:val="0023199F"/>
    <w:rsid w:val="002C4B91"/>
    <w:rsid w:val="00411778"/>
    <w:rsid w:val="00460B06"/>
    <w:rsid w:val="00473F09"/>
    <w:rsid w:val="005670B1"/>
    <w:rsid w:val="00671CBD"/>
    <w:rsid w:val="00735239"/>
    <w:rsid w:val="00753C30"/>
    <w:rsid w:val="007C1A5F"/>
    <w:rsid w:val="008C725A"/>
    <w:rsid w:val="00982AB2"/>
    <w:rsid w:val="00A95075"/>
    <w:rsid w:val="00B17229"/>
    <w:rsid w:val="00B47409"/>
    <w:rsid w:val="00BD03EB"/>
    <w:rsid w:val="00C36E08"/>
    <w:rsid w:val="00C64583"/>
    <w:rsid w:val="00DB04CE"/>
    <w:rsid w:val="00DB7AC6"/>
    <w:rsid w:val="00EC6BFA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ABE149C2FEFF406FB9D378ED5AF11966">
    <w:name w:val="ABE149C2FEFF406FB9D378ED5AF11966"/>
    <w:rsid w:val="00671C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9</Pages>
  <Words>2424</Words>
  <Characters>13821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ملف الهجرة الغير شرعية  : تفاهمات ليبيا وتونس مع الطليان والاتحاد الأوروبي</vt:lpstr>
      <vt:lpstr>[الوضع الليبي الراهن]</vt:lpstr>
    </vt:vector>
  </TitlesOfParts>
  <Company/>
  <LinksUpToDate>false</LinksUpToDate>
  <CharactersWithSpaces>16213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ملف الهجرة الغير قانونية: تفاهمات ليبيا وتونس مع الطليان والاتحاد الأوروبي</dc:title>
  <dc:subject/>
  <dc:creator>Mowafag Ragas</dc:creator>
  <cp:keywords/>
  <dc:description/>
  <cp:lastModifiedBy>ashrif abofarda</cp:lastModifiedBy>
  <cp:revision>264</cp:revision>
  <cp:lastPrinted>2022-05-27T18:10:00Z</cp:lastPrinted>
  <dcterms:created xsi:type="dcterms:W3CDTF">2023-04-14T22:23:00Z</dcterms:created>
  <dcterms:modified xsi:type="dcterms:W3CDTF">2023-07-26T13:22:00Z</dcterms:modified>
</cp:coreProperties>
</file>