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Default="005B3DA8" w:rsidP="00B54CCC">
          <w:pPr>
            <w:bidi/>
            <w:ind w:left="-567"/>
          </w:pPr>
          <w:r>
            <w:rPr>
              <w:noProof/>
            </w:rPr>
            <w:drawing>
              <wp:anchor distT="0" distB="0" distL="114300" distR="114300" simplePos="0" relativeHeight="251658240" behindDoc="1" locked="1" layoutInCell="1" allowOverlap="1" wp14:anchorId="61B2CEF9" wp14:editId="73009AF8">
                <wp:simplePos x="0" y="0"/>
                <wp:positionH relativeFrom="column">
                  <wp:posOffset>-552450</wp:posOffset>
                </wp:positionH>
                <wp:positionV relativeFrom="page">
                  <wp:posOffset>1116330</wp:posOffset>
                </wp:positionV>
                <wp:extent cx="7239600" cy="8550000"/>
                <wp:effectExtent l="0" t="0" r="0" b="381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600" cy="8550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Default="006F59E3" w:rsidP="00B54CCC">
      <w:pPr>
        <w:bidi/>
      </w:pPr>
    </w:p>
    <w:tbl>
      <w:tblPr>
        <w:tblpPr w:leftFromText="187" w:rightFromText="187" w:vertAnchor="page" w:horzAnchor="margin" w:tblpY="6751"/>
        <w:bidiVisual/>
        <w:tblW w:w="4965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409"/>
      </w:tblGrid>
      <w:tr w:rsidR="0018041C" w14:paraId="751819B0" w14:textId="77777777" w:rsidTr="00EE1FD8">
        <w:trPr>
          <w:trHeight w:val="289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1910FCE" w14:textId="1DD2DAB4" w:rsidR="0018041C" w:rsidRDefault="004E4C67" w:rsidP="00B54CCC">
            <w:pPr>
              <w:pStyle w:val="NoSpacing"/>
              <w:rPr>
                <w:color w:val="2F5496" w:themeColor="accent1" w:themeShade="BF"/>
                <w:sz w:val="24"/>
                <w:szCs w:val="24"/>
                <w:rtl/>
                <w:lang w:bidi="ar-EG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FC165E" wp14:editId="7F43A180">
                      <wp:simplePos x="0" y="0"/>
                      <wp:positionH relativeFrom="page">
                        <wp:posOffset>1876743</wp:posOffset>
                      </wp:positionH>
                      <wp:positionV relativeFrom="page">
                        <wp:posOffset>-236855</wp:posOffset>
                      </wp:positionV>
                      <wp:extent cx="2014220" cy="595313"/>
                      <wp:effectExtent l="57150" t="57150" r="62230" b="52705"/>
                      <wp:wrapNone/>
                      <wp:docPr id="4" name="Rectangle: Diagonal Corners Rounde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4220" cy="595313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BC0000"/>
                              </a:solidFill>
                              <a:ln>
                                <a:solidFill>
                                  <a:srgbClr val="8A240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101600" prst="angle"/>
                                <a:bevelB w="101600" prst="riblet"/>
                              </a:sp3d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234B85" w14:textId="08235D08" w:rsidR="007131C8" w:rsidRPr="004E4C67" w:rsidRDefault="00A733F9" w:rsidP="00A733F9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 w:rsidRPr="004E4C67"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ابعاد الموقف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C165E" id="Rectangle: Diagonal Corners Rounded 4" o:spid="_x0000_s1026" style="position:absolute;left:0;text-align:left;margin-left:147.8pt;margin-top:-18.65pt;width:158.6pt;height:46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014220,5953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9N1wIAADcGAAAOAAAAZHJzL2Uyb0RvYy54bWysVFtP2zAUfp+0/2D5fSQphUFFikpRp0kI&#10;qsLEs+s4iTXH9o7d2379jp00LVDtYVof3OP4fOfyncvN7bZRZC3ASaNzmp2llAjNTSF1ldMfL7Mv&#10;V5Q4z3TBlNEipzvh6O3486ebjR2JgamNKgQQNKLdaGNzWntvR0nieC0a5s6MFRofSwMN83iFKimA&#10;bdB6o5JBml4mGwOFBcOFc/j1vn2k42i/LAX3T2XphCcqpxibjyfEcxnOZHzDRhUwW0vehcH+IYqG&#10;SY1Oe1P3zDOyAvnBVCM5GGdKf8ZNk5iylFzEHDCbLH2XzXPNrIi5IDnO9jS5/2eWP66f7RyQho11&#10;I4diyGJbQhP+MT6yjWTterLE1hOOHzHe4WCAnHJ8u7i+OM/OA5vJAW3B+W/CNCQIOQWz0sXgXrJq&#10;gWWJbLH1g/MtaK8c3DqjZDGTSsULVMupArJmWMK7aYq/zs8bNaX/jryaDIbp8CMS4+2gXGhxXgQr&#10;nDUCWBe2AV+brkNmYLQPNhAkq9ovZEVAYqf7GoSYe0oKic0VVdCwO5h0tjW9FGuhXsgGZyXNLjEV&#10;Uh/EliemKyVaJ1H77li7o1Iulei9RNPJoX5R8jslYpx6IUoii1CxyHkcLdEzyjgG6S87YlTQDrAS&#10;2e+B2Smg8lkH6nQDTMSR64HpKeBbjz0iekV6e3AjtYFTBoqfvedWH7vuKOcg+u1y2/X00hS7ORAw&#10;7ew7y2cS+/GBOT9ngMOONcAF5p/wKJXByphOwtoY+H3qe9DHGcRXSja4PHLqfq0YCErUd43TeZ0N&#10;h2HbxMvw4msYEzh+WR6/6FUzNdjcGa5Ky6MY9L3aiyWY5hX33CR4xSemOfrOKfewv0x9u9RwU3Ix&#10;mUQ13DCW+Qf9bHkwHggO7fOyfWVgu+72OM6PZr9o2OjdRLa6AanNZOVNKeO4BopbXjvqcTvF0e/m&#10;JKy/43vUOuz78R8AAAD//wMAUEsDBBQABgAIAAAAIQAaHpGK4QAAAAoBAAAPAAAAZHJzL2Rvd25y&#10;ZXYueG1sTI/BTsMwEETvSPyDtUjcWqcpCSVkUyEkJOAEpUgc3XhJQuN1iN3G8PWYExxX+zTzplwH&#10;04sjja6zjLCYJyCIa6s7bhC2L3ezFQjnFWvVWyaEL3Kwrk5PSlVoO/EzHTe+ETGEXaEQWu+HQkpX&#10;t2SUm9uBOP7e7WiUj+fYSD2qKYabXqZJkkujOo4NrRrotqV6vzkYhM/0wT52HQX9sX2dLsL3/X71&#10;9IZ4fhZurkF4Cv4Phl/9qA5VdNrZA2sneoT0KssjijBbXi5BRCJfpHHMDiHLM5BVKf9PqH4AAAD/&#10;/wMAUEsBAi0AFAAGAAgAAAAhALaDOJL+AAAA4QEAABMAAAAAAAAAAAAAAAAAAAAAAFtDb250ZW50&#10;X1R5cGVzXS54bWxQSwECLQAUAAYACAAAACEAOP0h/9YAAACUAQAACwAAAAAAAAAAAAAAAAAvAQAA&#10;X3JlbHMvLnJlbHNQSwECLQAUAAYACAAAACEASUd/TdcCAAA3BgAADgAAAAAAAAAAAAAAAAAuAgAA&#10;ZHJzL2Uyb0RvYy54bWxQSwECLQAUAAYACAAAACEAGh6RiuEAAAAKAQAADwAAAAAAAAAAAAAAAAAx&#10;BQAAZHJzL2Rvd25yZXYueG1sUEsFBgAAAAAEAAQA8wAAAD8GAAAAAA==&#10;" adj="-11796480,,5400" path="m99221,l2014220,r,l2014220,496092v,54798,-44423,99221,-99221,99221l,595313r,l,99221c,44423,44423,,99221,xe" fillcolor="#bc0000" strokecolor="#8a2404" strokeweight="1pt">
                      <v:stroke joinstyle="miter"/>
                      <v:formulas/>
                      <v:path arrowok="t" o:connecttype="custom" o:connectlocs="99221,0;2014220,0;2014220,0;2014220,496092;1914999,595313;0,595313;0,595313;0,99221;99221,0" o:connectangles="0,0,0,0,0,0,0,0,0" textboxrect="0,0,2014220,595313"/>
                      <v:textbox>
                        <w:txbxContent>
                          <w:p w14:paraId="17234B85" w14:textId="08235D08" w:rsidR="007131C8" w:rsidRPr="004E4C67" w:rsidRDefault="00A733F9" w:rsidP="00A733F9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LY"/>
                              </w:rPr>
                            </w:pPr>
                            <w:r w:rsidRPr="004E4C67"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ابعاد الموقف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18041C" w14:paraId="331D4B19" w14:textId="77777777" w:rsidTr="00EE1FD8">
        <w:trPr>
          <w:trHeight w:val="1548"/>
        </w:trPr>
        <w:tc>
          <w:tcPr>
            <w:tcW w:w="9409" w:type="dxa"/>
          </w:tcPr>
          <w:sdt>
            <w:sdtPr>
              <w:rPr>
                <w:rFonts w:ascii="Cairo Medium" w:hAnsi="Cairo Medium" w:cs="Cairo Medium"/>
                <w:b/>
                <w:bCs/>
                <w:color w:val="2F5496" w:themeColor="accent1" w:themeShade="BF"/>
                <w:sz w:val="52"/>
                <w:szCs w:val="52"/>
                <w:rtl/>
              </w:rPr>
              <w:alias w:val="العنوان"/>
              <w:id w:val="13406919"/>
              <w:placeholder>
                <w:docPart w:val="EAE5E4BDEE234D94B25843C4F60913B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389E7C8F" w14:textId="7F6CAF97" w:rsidR="0018041C" w:rsidRPr="007E1BB9" w:rsidRDefault="00762761" w:rsidP="00B54CCC">
                <w:pPr>
                  <w:pStyle w:val="NoSpacing"/>
                  <w:spacing w:line="360" w:lineRule="auto"/>
                  <w:jc w:val="center"/>
                  <w:rPr>
                    <w:rFonts w:eastAsiaTheme="majorEastAsia" w:cstheme="minorHAnsi"/>
                    <w:color w:val="000000" w:themeColor="text1"/>
                    <w:sz w:val="88"/>
                    <w:szCs w:val="88"/>
                  </w:rPr>
                </w:pPr>
                <w:r>
                  <w:rPr>
                    <w:rFonts w:ascii="Cairo Medium" w:hAnsi="Cairo Medium" w:cs="Cairo Medium"/>
                    <w:b/>
                    <w:bCs/>
                    <w:color w:val="2F5496" w:themeColor="accent1" w:themeShade="BF"/>
                    <w:sz w:val="52"/>
                    <w:szCs w:val="52"/>
                    <w:rtl/>
                  </w:rPr>
                  <w:t>ابعاد الصراع المسلح في طرابلس</w:t>
                </w:r>
              </w:p>
            </w:sdtContent>
          </w:sdt>
        </w:tc>
      </w:tr>
      <w:tr w:rsidR="0018041C" w14:paraId="1C857D29" w14:textId="77777777" w:rsidTr="00EE1FD8">
        <w:trPr>
          <w:trHeight w:val="314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5D6CD0F" w14:textId="77777777" w:rsidR="0018041C" w:rsidRDefault="0018041C" w:rsidP="00B54CCC">
            <w:pPr>
              <w:pStyle w:val="NoSpacing"/>
              <w:rPr>
                <w:color w:val="2F5496" w:themeColor="accent1" w:themeShade="BF"/>
                <w:sz w:val="24"/>
                <w:szCs w:val="24"/>
              </w:rPr>
            </w:pPr>
          </w:p>
        </w:tc>
      </w:tr>
    </w:tbl>
    <w:tbl>
      <w:tblPr>
        <w:tblpPr w:leftFromText="187" w:rightFromText="187" w:vertAnchor="page" w:horzAnchor="margin" w:tblpXSpec="center" w:tblpY="10172"/>
        <w:bidiVisual/>
        <w:tblW w:w="3857" w:type="pct"/>
        <w:tblLook w:val="04A0" w:firstRow="1" w:lastRow="0" w:firstColumn="1" w:lastColumn="0" w:noHBand="0" w:noVBand="1"/>
      </w:tblPr>
      <w:tblGrid>
        <w:gridCol w:w="7309"/>
      </w:tblGrid>
      <w:tr w:rsidR="00733D45" w14:paraId="29C46E90" w14:textId="77777777" w:rsidTr="00733D45">
        <w:tc>
          <w:tcPr>
            <w:tcW w:w="73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F2B1A8A" w14:textId="31A1274C" w:rsidR="00733D45" w:rsidRPr="00C03F70" w:rsidRDefault="00733D45" w:rsidP="00B54CCC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</w:rPr>
            </w:pPr>
            <w:r w:rsidRPr="00C03F70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lang w:bidi="ar-LY"/>
              </w:rPr>
              <w:t>24</w:t>
            </w:r>
            <w:r w:rsidR="00400DC3">
              <w:rPr>
                <w:rFonts w:ascii="Cairo Medium" w:hAnsi="Cairo Medium" w:cs="Cairo Medium" w:hint="cs"/>
                <w:b/>
                <w:bCs/>
                <w:color w:val="C00000"/>
                <w:sz w:val="28"/>
                <w:szCs w:val="28"/>
                <w:rtl/>
                <w:lang w:bidi="ar-LY"/>
              </w:rPr>
              <w:t xml:space="preserve"> </w:t>
            </w:r>
            <w:r w:rsidRPr="00C03F70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  <w:lang w:bidi="ar-LY"/>
              </w:rPr>
              <w:t xml:space="preserve">اغسطس </w:t>
            </w:r>
            <w:r w:rsidRPr="00C03F70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</w:rPr>
              <w:t xml:space="preserve"> 202</w:t>
            </w:r>
            <w:r w:rsidRPr="00C03F70">
              <w:rPr>
                <w:rFonts w:ascii="Cairo Medium" w:hAnsi="Cairo Medium" w:cs="Cairo Medium" w:hint="cs"/>
                <w:b/>
                <w:bCs/>
                <w:color w:val="C00000"/>
                <w:sz w:val="28"/>
                <w:szCs w:val="28"/>
                <w:rtl/>
              </w:rPr>
              <w:t>3</w:t>
            </w:r>
          </w:p>
          <w:p w14:paraId="53A5EEE2" w14:textId="77777777" w:rsidR="00733D45" w:rsidRPr="00733D45" w:rsidRDefault="00733D45" w:rsidP="00B54CCC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2F5496" w:themeColor="accent1" w:themeShade="BF"/>
                <w:sz w:val="26"/>
                <w:szCs w:val="26"/>
                <w:rtl/>
              </w:rPr>
            </w:pPr>
            <w:r w:rsidRPr="00733D45">
              <w:rPr>
                <w:rFonts w:ascii="Cairo Medium" w:hAnsi="Cairo Medium" w:cs="Cairo Medium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>التصنيف : ابعاد الموقف</w:t>
            </w:r>
          </w:p>
          <w:p w14:paraId="1FCA2A45" w14:textId="77777777" w:rsidR="00733D45" w:rsidRPr="00385D13" w:rsidRDefault="00733D45" w:rsidP="00B54CCC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sz w:val="28"/>
                <w:szCs w:val="28"/>
              </w:rPr>
            </w:pPr>
            <w:r w:rsidRPr="00733D45">
              <w:rPr>
                <w:rFonts w:ascii="Cairo Medium" w:hAnsi="Cairo Medium" w:cs="Cairo Medium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>اعداد : وحدة البحوث في المركز</w:t>
            </w:r>
          </w:p>
        </w:tc>
      </w:tr>
    </w:tbl>
    <w:p w14:paraId="791DA140" w14:textId="75A0E68F" w:rsidR="005E1FB5" w:rsidRPr="00F37D03" w:rsidRDefault="00B0340F" w:rsidP="00F37D03">
      <w:pPr>
        <w:bidi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6B5566C5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205042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34622FFF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B8068B6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>
        <w:br w:type="page"/>
      </w:r>
    </w:p>
    <w:p w14:paraId="7FF66463" w14:textId="77777777" w:rsidR="00B54CCC" w:rsidRPr="00FA3C81" w:rsidRDefault="00B54CCC" w:rsidP="00B54CCC">
      <w:pPr>
        <w:bidi/>
        <w:spacing w:before="120" w:after="120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FA3C81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lastRenderedPageBreak/>
        <w:t>توطئة</w:t>
      </w:r>
    </w:p>
    <w:p w14:paraId="5C84F7DD" w14:textId="77777777" w:rsidR="00243CCB" w:rsidRDefault="00B54CCC" w:rsidP="00243CCB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>تذكر كتب التاريخ أن الخليفة عمر بن الخطاب عزل خالد بن الوليد من قيادة الجيش رغم نجاحه العسكري، وحين سُئل عن السبب قال: بما معناها حتى لا يعتقد الجند أن النصر من خالد</w:t>
      </w:r>
      <w:r w:rsidR="00E61A72">
        <w:rPr>
          <w:rFonts w:ascii="Markazi Text" w:hAnsi="Markazi Text" w:cs="Markazi Text" w:hint="cs"/>
          <w:sz w:val="30"/>
          <w:szCs w:val="30"/>
          <w:rtl/>
        </w:rPr>
        <w:t>.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وكان </w:t>
      </w:r>
      <w:r w:rsidR="00E61A7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هذا </w:t>
      </w:r>
      <w:r w:rsidR="00E61A7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الدرس من الدروس المهمة في </w:t>
      </w:r>
      <w:r w:rsidR="00243CC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بناء المؤسسة العسكرية التي يكون </w:t>
      </w:r>
      <w:r w:rsidR="00243CC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فيها الولاء </w:t>
      </w:r>
      <w:r w:rsidR="00E61A7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للدولة </w:t>
      </w:r>
      <w:r w:rsidR="00E61A7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لا </w:t>
      </w:r>
      <w:r w:rsidR="00E61A7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للأشخاص</w:t>
      </w:r>
      <w:r w:rsidR="00243CCB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2A7636AF" w14:textId="2B3FDD29" w:rsidR="00B54CCC" w:rsidRPr="00537AC2" w:rsidRDefault="00B54CCC" w:rsidP="00243CCB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 ولهذا حرصت الدول على بناء مؤسساتها العسكرية على عقيدة الولاء للدولة وليس للأشخاص، وأن تؤسس الجيوش </w:t>
      </w:r>
      <w:r w:rsidR="00243CC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والقوات </w:t>
      </w:r>
      <w:r w:rsidR="00243CC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الأمنية، والضبطية على هذا </w:t>
      </w:r>
      <w:r w:rsidR="002E6B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الفهم </w:t>
      </w:r>
      <w:r w:rsidR="002E6B10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2E6B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لا أن تؤسس على الولاء للأشخاص، أو أن تؤسس الكتائب على انتماءات دينية ومذهبية.</w:t>
      </w:r>
    </w:p>
    <w:p w14:paraId="141C8FD9" w14:textId="77777777" w:rsidR="00B54CCC" w:rsidRPr="00FA3C81" w:rsidRDefault="00B54CCC" w:rsidP="00B54CCC">
      <w:pPr>
        <w:bidi/>
        <w:spacing w:before="120" w:after="120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FA3C81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الاسترضاء بدلاً من التطويع</w:t>
      </w:r>
    </w:p>
    <w:p w14:paraId="4E332FBE" w14:textId="77777777" w:rsidR="00762761" w:rsidRDefault="00B54CCC" w:rsidP="00B54CCC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منذ </w:t>
      </w:r>
      <w:r w:rsidR="00C511D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استلام </w:t>
      </w:r>
      <w:r w:rsidR="00C511D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حكومة </w:t>
      </w:r>
      <w:r w:rsidR="00C511D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الوحدة </w:t>
      </w:r>
      <w:r w:rsidR="00C511D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الوطنية </w:t>
      </w:r>
      <w:r w:rsidR="00C511D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والحكومات التي قبلها </w:t>
      </w:r>
      <w:r w:rsidR="00C511D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للسلطة </w:t>
      </w:r>
      <w:r w:rsidR="00C511DB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C511D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عملت على استرضاء قادة </w:t>
      </w:r>
      <w:r w:rsidR="00C511D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المليشيات المسلحة بالأموال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، وتعيين المحسوبين على تيارها في السفارات والوظائف المهمة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حتى أصبحت هذه المليشيات 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تتصارع 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فيما 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بينها على مناطق 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نفوذها 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داخل العاصمة، أو حتى على المواقع القيادية 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في الدولة </w:t>
      </w:r>
      <w:r w:rsidR="00414D1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والتي 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ترى هذه المليشيات أنها داخله ضمن </w:t>
      </w:r>
      <w:r w:rsidR="00414D1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نفوذها</w:t>
      </w:r>
      <w:r w:rsidR="00414D1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وقد نتج </w:t>
      </w:r>
      <w:r w:rsidR="00414D1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عن هذه السياسة </w:t>
      </w:r>
      <w:r w:rsidR="005058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تضخم عقدة </w:t>
      </w:r>
      <w:r w:rsidR="00505861">
        <w:rPr>
          <w:rFonts w:ascii="Markazi Text" w:hAnsi="Markazi Text" w:cs="Markazi Text" w:hint="cs"/>
          <w:sz w:val="30"/>
          <w:szCs w:val="30"/>
          <w:rtl/>
        </w:rPr>
        <w:t>"</w:t>
      </w:r>
      <w:r w:rsidRPr="00537AC2">
        <w:rPr>
          <w:rFonts w:ascii="Markazi Text" w:hAnsi="Markazi Text" w:cs="Markazi Text"/>
          <w:sz w:val="30"/>
          <w:szCs w:val="30"/>
          <w:rtl/>
        </w:rPr>
        <w:t>الأنا</w:t>
      </w:r>
      <w:r w:rsidR="00414D19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عند قادة هذه المليشيات</w:t>
      </w:r>
      <w:r w:rsidR="00414D1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وأصبحت كتائب تتبع وزارتي الدفاع والداخلية </w:t>
      </w:r>
      <w:r w:rsidR="00414D19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537AC2">
        <w:rPr>
          <w:rFonts w:ascii="Markazi Text" w:hAnsi="Markazi Text" w:cs="Markazi Text"/>
          <w:sz w:val="30"/>
          <w:szCs w:val="30"/>
          <w:rtl/>
        </w:rPr>
        <w:t>شكلياً</w:t>
      </w:r>
      <w:r w:rsidR="00414D19"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فقط </w:t>
      </w:r>
      <w:r w:rsidR="00414D1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وتتقاضى مرتباتها </w:t>
      </w:r>
      <w:r w:rsidR="00762761">
        <w:rPr>
          <w:rFonts w:ascii="Markazi Text" w:hAnsi="Markazi Text" w:cs="Markazi Text"/>
          <w:sz w:val="30"/>
          <w:szCs w:val="30"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منهما </w:t>
      </w:r>
      <w:r w:rsidR="00762761">
        <w:rPr>
          <w:rFonts w:ascii="Markazi Text" w:hAnsi="Markazi Text" w:cs="Markazi Text"/>
          <w:sz w:val="30"/>
          <w:szCs w:val="30"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تُسمى بأسماء </w:t>
      </w:r>
      <w:r w:rsidR="00762761">
        <w:rPr>
          <w:rFonts w:ascii="Markazi Text" w:hAnsi="Markazi Text" w:cs="Markazi Text"/>
          <w:sz w:val="30"/>
          <w:szCs w:val="30"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أشخاص </w:t>
      </w:r>
      <w:r w:rsidR="00762761">
        <w:rPr>
          <w:rFonts w:ascii="Markazi Text" w:hAnsi="Markazi Text" w:cs="Markazi Text"/>
          <w:sz w:val="30"/>
          <w:szCs w:val="30"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معينين</w:t>
      </w:r>
      <w:r w:rsidR="00762761">
        <w:rPr>
          <w:rFonts w:ascii="Markazi Text" w:hAnsi="Markazi Text" w:cs="Markazi Text" w:hint="cs"/>
          <w:sz w:val="30"/>
          <w:szCs w:val="30"/>
          <w:rtl/>
          <w:lang w:bidi="ar-LY"/>
        </w:rPr>
        <w:t>.</w:t>
      </w:r>
    </w:p>
    <w:p w14:paraId="26C73B1F" w14:textId="651C87E8" w:rsidR="00B54CCC" w:rsidRPr="00537AC2" w:rsidRDefault="00B54CCC" w:rsidP="00762761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 كما </w:t>
      </w:r>
      <w:r w:rsidR="00A656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أصبح </w:t>
      </w:r>
      <w:r w:rsidR="00A656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من </w:t>
      </w:r>
      <w:r w:rsidR="00A656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المتداول لدى الناس تسمية أحياء العاصمة حسب أسم </w:t>
      </w:r>
      <w:r w:rsidR="0076276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قائد </w:t>
      </w:r>
      <w:r w:rsidR="00A656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المليشيا </w:t>
      </w:r>
      <w:r w:rsidR="00A656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المسيطرة عليها، بل 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وأصبح 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الجنود التابعين </w:t>
      </w:r>
      <w:r w:rsidR="005806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لهذه </w:t>
      </w:r>
      <w:r w:rsidR="005806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التشكيلات يستمدون </w:t>
      </w:r>
      <w:r w:rsidR="005806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صفتهم </w:t>
      </w:r>
      <w:r w:rsidR="005806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العسكرية </w:t>
      </w:r>
      <w:r w:rsidR="005806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والشرطية </w:t>
      </w:r>
      <w:r w:rsidR="00580688">
        <w:rPr>
          <w:rFonts w:ascii="Markazi Text" w:hAnsi="Markazi Text" w:cs="Markazi Text" w:hint="cs"/>
          <w:sz w:val="30"/>
          <w:szCs w:val="30"/>
          <w:rtl/>
        </w:rPr>
        <w:t xml:space="preserve"> من  إنتمائهم 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80688">
        <w:rPr>
          <w:rFonts w:ascii="Markazi Text" w:hAnsi="Markazi Text" w:cs="Markazi Text" w:hint="cs"/>
          <w:sz w:val="30"/>
          <w:szCs w:val="30"/>
          <w:rtl/>
        </w:rPr>
        <w:t xml:space="preserve">لقائد المليشيا </w:t>
      </w:r>
      <w:r w:rsidR="00AB1D4D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بدلاً 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من 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أن يكون انتسابهم حسب 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هيئات الشرطة 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التي يعملون فيها، أو الكتائب العسكرية 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التي ينتمون 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إليها</w:t>
      </w:r>
      <w:r w:rsidR="00AB1D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</w:t>
      </w:r>
      <w:r w:rsidR="00BA607B">
        <w:rPr>
          <w:rFonts w:ascii="Markazi Text" w:hAnsi="Markazi Text" w:cs="Markazi Text" w:hint="cs"/>
          <w:sz w:val="30"/>
          <w:szCs w:val="30"/>
          <w:rtl/>
        </w:rPr>
        <w:t xml:space="preserve">بل ظاهرة و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سياسة </w:t>
      </w:r>
      <w:r w:rsidR="00BA607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الاسترضاء جعلت </w:t>
      </w:r>
      <w:r w:rsidR="00BA607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أمراء </w:t>
      </w:r>
      <w:r w:rsidR="00BA607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المليشيات أكبر </w:t>
      </w:r>
      <w:r w:rsidR="00BA607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من قادتهم</w:t>
      </w:r>
      <w:r w:rsidR="00A95F96">
        <w:rPr>
          <w:rFonts w:ascii="Markazi Text" w:hAnsi="Markazi Text" w:cs="Markazi Text" w:hint="cs"/>
          <w:sz w:val="30"/>
          <w:szCs w:val="30"/>
          <w:rtl/>
        </w:rPr>
        <w:t xml:space="preserve"> النظاميين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BA607B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BA607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فرئاسة </w:t>
      </w:r>
      <w:r w:rsidR="00A95F9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أركان </w:t>
      </w:r>
      <w:r w:rsidR="00A95F9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الجيش </w:t>
      </w:r>
      <w:r w:rsidR="00A95F9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أصبحت </w:t>
      </w:r>
      <w:r w:rsidR="00A95F9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كأنها </w:t>
      </w:r>
      <w:r w:rsidR="00A95F9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منظمة </w:t>
      </w:r>
      <w:r w:rsidR="00A95F9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مجتمع </w:t>
      </w:r>
      <w:r w:rsidR="00A95F9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مدني غاية جهدها بذل مساعي حل النزاع بين الكتائب التابعة لها</w:t>
      </w:r>
      <w:r w:rsidR="00A95F9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وكذلك </w:t>
      </w:r>
      <w:r w:rsidR="009E0A8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الامر </w:t>
      </w:r>
      <w:r w:rsidR="009E0A8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بالنسبة </w:t>
      </w:r>
      <w:r w:rsidR="009E0A8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لوزارة </w:t>
      </w:r>
      <w:r w:rsidR="009E0A8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الداخلية.</w:t>
      </w:r>
    </w:p>
    <w:p w14:paraId="4433CC15" w14:textId="77777777" w:rsidR="00B54CCC" w:rsidRPr="00FA3C81" w:rsidRDefault="00B54CCC" w:rsidP="00B54CCC">
      <w:pPr>
        <w:bidi/>
        <w:spacing w:before="120" w:after="120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FA3C81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صدام الاربعات والردع</w:t>
      </w:r>
    </w:p>
    <w:p w14:paraId="01C56662" w14:textId="77777777" w:rsidR="006E5ADD" w:rsidRDefault="00B54CCC" w:rsidP="00F327E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الردع </w:t>
      </w:r>
      <w:r w:rsidR="00AD080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هي أحد أهم المليشيات المهمة في العاصمة</w:t>
      </w:r>
      <w:r w:rsidR="00AD080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وهي </w:t>
      </w:r>
      <w:r w:rsidR="00AD080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تأسست على خلفية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مذهبية </w:t>
      </w:r>
      <w:r w:rsidR="00AD080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حتى أن زعيمها يُطلق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عليه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وصف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الشيخ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بدلاً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من الآمر كما هو متعارف عليه في سلك الجيش والشرطة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وردع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537AC2">
        <w:rPr>
          <w:rFonts w:ascii="Markazi Text" w:hAnsi="Markazi Text" w:cs="Markazi Text"/>
          <w:sz w:val="30"/>
          <w:szCs w:val="30"/>
          <w:rtl/>
        </w:rPr>
        <w:t>كاره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لا يُخفي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توجهاته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الدينية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بل ودخل في صراعات مسلحة بسبب خلافات مذهبية مع تشكيلات مسلحة تختلف معه في التوجه المذهبي. </w:t>
      </w:r>
    </w:p>
    <w:p w14:paraId="3EF4384D" w14:textId="77777777" w:rsidR="00B64E1C" w:rsidRDefault="00B54CCC" w:rsidP="006E5ADD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فيما </w:t>
      </w:r>
      <w:r w:rsidR="006E5AD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أسس حمزة كتيبة (444)، بعد خروجه من الردع</w:t>
      </w:r>
      <w:r w:rsidR="00A907FD">
        <w:rPr>
          <w:rFonts w:ascii="Markazi Text" w:hAnsi="Markazi Text" w:cs="Markazi Text" w:hint="cs"/>
          <w:sz w:val="30"/>
          <w:szCs w:val="30"/>
          <w:rtl/>
        </w:rPr>
        <w:t xml:space="preserve"> منتصف عام 2020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وحمزة رغم صغر سنة ورتبته العسكرية الصغيرة </w:t>
      </w:r>
      <w:r w:rsidR="00A907F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نسبياً </w:t>
      </w:r>
      <w:r w:rsidR="00A907F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إلا أنه</w:t>
      </w:r>
      <w:r w:rsidR="00A907F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تضخم مع تضخم كتيبته، والتي تحولت شيئاً </w:t>
      </w:r>
      <w:r w:rsidR="00A907F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فشيئاً إلى جيش داخل </w:t>
      </w:r>
      <w:r w:rsidRPr="00537AC2">
        <w:rPr>
          <w:rFonts w:ascii="Markazi Text" w:hAnsi="Markazi Text" w:cs="Markazi Text"/>
          <w:sz w:val="30"/>
          <w:szCs w:val="30"/>
          <w:rtl/>
        </w:rPr>
        <w:lastRenderedPageBreak/>
        <w:t xml:space="preserve">الجيش، وشكلت حادثة اختطاف حمزة آمر الاربعات وزعيمها من مطار معيتيقة سقوط مفهوم الدولة، والعمل الشرطي والقضائي لدى ميليشيا </w:t>
      </w:r>
      <w:r w:rsidR="00A907FD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الردع </w:t>
      </w:r>
      <w:r w:rsidR="00A907FD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التي لا سلطة لاحد عليها </w:t>
      </w:r>
      <w:r w:rsidR="00B64E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إلا مشائخ </w:t>
      </w:r>
      <w:r w:rsidR="00B64E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مذهبهم</w:t>
      </w:r>
      <w:r w:rsidR="00B64E1C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4FE9E6ED" w14:textId="497FFFEB" w:rsidR="00B54CCC" w:rsidRPr="00537AC2" w:rsidRDefault="00B54CCC" w:rsidP="00B64E1C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ومع انتشار الخبر </w:t>
      </w:r>
      <w:r w:rsidR="00B64E1C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B64E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كشفت هذه المليشيات عن وجهها القبيح </w:t>
      </w:r>
      <w:r w:rsidR="00B64E1C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B64E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ودخلت في صراع مسلح داخل الاحياء السكنية دون أي اعتبار لا للدولة، ولا للجوانب الإنسانية، و</w:t>
      </w:r>
      <w:r w:rsidR="00B64E1C">
        <w:rPr>
          <w:rFonts w:ascii="Markazi Text" w:hAnsi="Markazi Text" w:cs="Markazi Text" w:hint="cs"/>
          <w:sz w:val="30"/>
          <w:szCs w:val="30"/>
          <w:rtl/>
        </w:rPr>
        <w:t>لا ل</w:t>
      </w:r>
      <w:r w:rsidRPr="00537AC2">
        <w:rPr>
          <w:rFonts w:ascii="Markazi Text" w:hAnsi="Markazi Text" w:cs="Markazi Text"/>
          <w:sz w:val="30"/>
          <w:szCs w:val="30"/>
          <w:rtl/>
        </w:rPr>
        <w:t>قواعد الاشتباك</w:t>
      </w:r>
      <w:r w:rsidR="00B64E1C">
        <w:rPr>
          <w:rFonts w:ascii="Markazi Text" w:hAnsi="Markazi Text" w:cs="Markazi Text" w:hint="cs"/>
          <w:sz w:val="30"/>
          <w:szCs w:val="30"/>
          <w:rtl/>
        </w:rPr>
        <w:t xml:space="preserve"> المتعرف عليها في </w:t>
      </w:r>
      <w:r w:rsidR="00087CDB">
        <w:rPr>
          <w:rFonts w:ascii="Markazi Text" w:hAnsi="Markazi Text" w:cs="Markazi Text" w:hint="cs"/>
          <w:sz w:val="30"/>
          <w:szCs w:val="30"/>
          <w:rtl/>
        </w:rPr>
        <w:t>المؤسسات</w:t>
      </w:r>
      <w:r w:rsidR="00B64E1C">
        <w:rPr>
          <w:rFonts w:ascii="Markazi Text" w:hAnsi="Markazi Text" w:cs="Markazi Text" w:hint="cs"/>
          <w:sz w:val="30"/>
          <w:szCs w:val="30"/>
          <w:rtl/>
        </w:rPr>
        <w:t xml:space="preserve"> العسكرية</w:t>
      </w:r>
      <w:r w:rsidR="00694CAA">
        <w:rPr>
          <w:rFonts w:ascii="Markazi Text" w:hAnsi="Markazi Text" w:cs="Markazi Text" w:hint="cs"/>
          <w:sz w:val="30"/>
          <w:szCs w:val="30"/>
          <w:rtl/>
        </w:rPr>
        <w:t xml:space="preserve"> الاحترافية والتي  تحترم مواطنيها وتأتمر بمنظومة الدولة</w:t>
      </w:r>
      <w:r w:rsidRPr="00537AC2">
        <w:rPr>
          <w:rFonts w:ascii="Markazi Text" w:hAnsi="Markazi Text" w:cs="Markazi Text"/>
          <w:sz w:val="30"/>
          <w:szCs w:val="30"/>
          <w:rtl/>
        </w:rPr>
        <w:t>.</w:t>
      </w:r>
    </w:p>
    <w:p w14:paraId="5B4CF60D" w14:textId="77777777" w:rsidR="00B54CCC" w:rsidRPr="00FA3C81" w:rsidRDefault="00B54CCC" w:rsidP="00B54CCC">
      <w:pPr>
        <w:bidi/>
        <w:spacing w:before="120" w:after="120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FA3C81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فرح الحكومة بالسلام الهش</w:t>
      </w:r>
    </w:p>
    <w:p w14:paraId="5C43D9B8" w14:textId="77777777" w:rsidR="00B94CF6" w:rsidRDefault="00B54CCC" w:rsidP="00B54CCC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لا يختلف 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موقف 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حكومة الوحدة الوطنية عن موقف أي حكومة أجنبية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أو موقف البعثة 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الأممية في وقت اندلاع 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الاشتباكات المسلحة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وهذا الموقف لا يستغرب من حكومة خضعت للابتزاز 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اكثر 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من مرة</w:t>
      </w:r>
      <w:r w:rsidR="0059553E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فهي لا ترى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حرجاً في الخضوع 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للابتزاز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أو شراء 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الذمم</w:t>
      </w:r>
      <w:r w:rsidR="005955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فليس لها من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سلطة حكومية </w:t>
      </w:r>
      <w:r w:rsidR="003C7224">
        <w:rPr>
          <w:rFonts w:ascii="Markazi Text" w:hAnsi="Markazi Text" w:cs="Markazi Text" w:hint="cs"/>
          <w:sz w:val="30"/>
          <w:szCs w:val="30"/>
          <w:rtl/>
        </w:rPr>
        <w:t>_</w:t>
      </w:r>
      <w:r w:rsidRPr="00537AC2">
        <w:rPr>
          <w:rFonts w:ascii="Markazi Text" w:hAnsi="Markazi Text" w:cs="Markazi Text"/>
          <w:sz w:val="30"/>
          <w:szCs w:val="30"/>
          <w:rtl/>
        </w:rPr>
        <w:t>تقريباً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_</w:t>
      </w:r>
      <w:r w:rsidR="003C7224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إلا على شركة خدمات طرابلس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، والتي بعد كل حرب داخل العاصمة يوجهها رئيس الحكومة لتنظيف أماكن الاشتباكات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وربما لا يدرك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رئيس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الحكومة أن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هذا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الأمر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من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صميم </w:t>
      </w:r>
      <w:r w:rsidR="003C722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عمل الشركة اليومي 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ولا يحتاج تعليمات من 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رئيسها 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فبمالك من رئيس الحكومة. </w:t>
      </w:r>
    </w:p>
    <w:p w14:paraId="32883667" w14:textId="32D2261C" w:rsidR="00B54CCC" w:rsidRPr="00537AC2" w:rsidRDefault="00B54CCC" w:rsidP="00B94CF6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>و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كذلك </w:t>
      </w:r>
      <w:r w:rsidR="00B94CF6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عكست كلمة رئيس حكومة الوحدة الوطنية سياسته في إدارة البلد </w:t>
      </w:r>
      <w:r w:rsidR="00B94CF6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فقد أثنى على الطرفين المتصارعين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ونظر 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إلى النصف المملوء من الكأس، ولم يبكي على دماء من سقطوا جراء هذا الصراع الدموي، لينتهي </w:t>
      </w:r>
      <w:r w:rsidR="00F6102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هذا </w:t>
      </w:r>
      <w:r w:rsidR="00F6102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الصراع 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6102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المسلح 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كما </w:t>
      </w:r>
      <w:r w:rsidR="00B94C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انتهت </w:t>
      </w:r>
      <w:r w:rsidR="00F6102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غيره </w:t>
      </w:r>
      <w:r w:rsidR="00F6102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من الصراعات دون أن </w:t>
      </w:r>
      <w:r w:rsidR="00F6102E">
        <w:rPr>
          <w:rFonts w:ascii="Markazi Text" w:hAnsi="Markazi Text" w:cs="Markazi Text" w:hint="cs"/>
          <w:sz w:val="30"/>
          <w:szCs w:val="30"/>
          <w:rtl/>
        </w:rPr>
        <w:t>إ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يقاد </w:t>
      </w:r>
      <w:r w:rsidR="00F6102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من </w:t>
      </w:r>
      <w:r w:rsidR="00F6102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تسبب </w:t>
      </w:r>
      <w:r w:rsidR="00F6102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فيه لساحات العدالة</w:t>
      </w:r>
      <w:r w:rsidR="00F6102E">
        <w:rPr>
          <w:rFonts w:ascii="Markazi Text" w:hAnsi="Markazi Text" w:cs="Markazi Text" w:hint="cs"/>
          <w:sz w:val="30"/>
          <w:szCs w:val="30"/>
          <w:rtl/>
        </w:rPr>
        <w:t xml:space="preserve">  وسلطة القانون </w:t>
      </w:r>
      <w:r w:rsidR="006A669A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6A669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6102E">
        <w:rPr>
          <w:rFonts w:ascii="Markazi Text" w:hAnsi="Markazi Text" w:cs="Markazi Text" w:hint="cs"/>
          <w:sz w:val="30"/>
          <w:szCs w:val="30"/>
          <w:rtl/>
        </w:rPr>
        <w:t>لينال عقابه</w:t>
      </w:r>
      <w:r w:rsidRPr="00537AC2">
        <w:rPr>
          <w:rFonts w:ascii="Markazi Text" w:hAnsi="Markazi Text" w:cs="Markazi Text"/>
          <w:sz w:val="30"/>
          <w:szCs w:val="30"/>
          <w:rtl/>
        </w:rPr>
        <w:t>.</w:t>
      </w:r>
    </w:p>
    <w:p w14:paraId="2E9BD38D" w14:textId="4D7577E0" w:rsidR="00B54CCC" w:rsidRPr="00FA3C81" w:rsidRDefault="009E6CCA" w:rsidP="00B54CCC">
      <w:pPr>
        <w:bidi/>
        <w:spacing w:before="120" w:after="120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>
        <w:rPr>
          <w:rFonts w:ascii="Cairo Medium" w:hAnsi="Cairo Medium" w:cs="Cairo Medium" w:hint="cs"/>
          <w:b/>
          <w:bCs/>
          <w:color w:val="2F5496" w:themeColor="accent1" w:themeShade="BF"/>
          <w:sz w:val="32"/>
          <w:szCs w:val="32"/>
          <w:rtl/>
        </w:rPr>
        <w:t xml:space="preserve">الخلاصة : </w:t>
      </w:r>
      <w:r w:rsidR="00B54CCC" w:rsidRPr="00FA3C81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انعكاسات هذا الصراع الدموي</w:t>
      </w:r>
    </w:p>
    <w:p w14:paraId="2B0FA2AA" w14:textId="00BFF001" w:rsidR="00B54CCC" w:rsidRPr="00537AC2" w:rsidRDefault="00B54CCC" w:rsidP="00B54CCC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سوف يكون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من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الصعب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ردع أي مغامر عن افتعال معركة أخرى داخل العاصمة بعد هذه المعركة الدامية، والتي تحول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طرفيها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إلى ابطال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!!!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كما بعثت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هذه المعركة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الدامية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برسالة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إلى كل </w:t>
      </w:r>
      <w:r w:rsidR="001E17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المغامرين في عموم 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البلد تحفزهم على القيام بأفعال غير مسؤولة </w:t>
      </w:r>
      <w:r w:rsidR="00FD003F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طالما أن معركة العاصمة الأخيرة انتهت بلا مسؤولية جنائية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ولا حتى إدانة 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اعتبارية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وكما 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أثبتت 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هذه المعركة 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أن 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السلاح 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ليس بأيدي الدولة </w:t>
      </w:r>
      <w:r w:rsidR="00FD003F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FD003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حتى وإن انتسب حاملوه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لوزارتي الدفاع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والداخلية.</w:t>
      </w:r>
    </w:p>
    <w:p w14:paraId="434F8352" w14:textId="77777777" w:rsidR="00F37D03" w:rsidRDefault="00B54CCC" w:rsidP="00B54CCC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وهنا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يتبادر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إلينا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سؤال منطقي </w:t>
      </w:r>
      <w:r w:rsidR="00D71B1C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هل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بإمكان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هذه الحكومة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الإشراف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على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انتخابات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برلمانية ورئاسية، والسلاح بيد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ميلشيات غير خاضعة 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لسلطتها</w:t>
      </w:r>
      <w:r w:rsidR="00D71B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37D03">
        <w:rPr>
          <w:rFonts w:ascii="Markazi Text" w:hAnsi="Markazi Text" w:cs="Markazi Text" w:hint="cs"/>
          <w:sz w:val="30"/>
          <w:szCs w:val="30"/>
          <w:rtl/>
        </w:rPr>
        <w:t xml:space="preserve">؟؟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، </w:t>
      </w:r>
      <w:r w:rsidR="00F37D03">
        <w:rPr>
          <w:rFonts w:ascii="Markazi Text" w:hAnsi="Markazi Text" w:cs="Markazi Text" w:hint="cs"/>
          <w:sz w:val="30"/>
          <w:szCs w:val="30"/>
          <w:rtl/>
        </w:rPr>
        <w:t>ل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يتفرع عن هذا السؤال سؤال آخر </w:t>
      </w:r>
      <w:r w:rsidR="00F37D03" w:rsidRPr="00537AC2">
        <w:rPr>
          <w:rFonts w:ascii="Markazi Text" w:hAnsi="Markazi Text" w:cs="Markazi Text"/>
          <w:sz w:val="30"/>
          <w:szCs w:val="30"/>
          <w:rtl/>
        </w:rPr>
        <w:t>،</w:t>
      </w:r>
      <w:r w:rsidR="00F37D0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وهو </w:t>
      </w:r>
      <w:r w:rsidR="00F37D03">
        <w:rPr>
          <w:rFonts w:ascii="Markazi Text" w:hAnsi="Markazi Text" w:cs="Markazi Text" w:hint="cs"/>
          <w:sz w:val="30"/>
          <w:szCs w:val="30"/>
          <w:rtl/>
        </w:rPr>
        <w:t xml:space="preserve">هل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تستغل الحكومة </w:t>
      </w:r>
      <w:r w:rsidR="00F37D0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هذه </w:t>
      </w:r>
      <w:r w:rsidR="00F37D0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>الأحداث</w:t>
      </w:r>
      <w:r w:rsidR="00F37D0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537AC2">
        <w:rPr>
          <w:rFonts w:ascii="Markazi Text" w:hAnsi="Markazi Text" w:cs="Markazi Text"/>
          <w:sz w:val="30"/>
          <w:szCs w:val="30"/>
          <w:rtl/>
        </w:rPr>
        <w:t xml:space="preserve"> لإطالة عمرها</w:t>
      </w:r>
      <w:r w:rsidR="00F37D03">
        <w:rPr>
          <w:rFonts w:ascii="Markazi Text" w:hAnsi="Markazi Text" w:cs="Markazi Text" w:hint="cs"/>
          <w:sz w:val="30"/>
          <w:szCs w:val="30"/>
          <w:rtl/>
        </w:rPr>
        <w:t xml:space="preserve"> ؟؟ </w:t>
      </w:r>
    </w:p>
    <w:p w14:paraId="11E01074" w14:textId="5C6DA6B2" w:rsidR="00B54CCC" w:rsidRPr="00537AC2" w:rsidRDefault="00B54CCC" w:rsidP="00F37D0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</w:rPr>
      </w:pPr>
      <w:r w:rsidRPr="00537AC2">
        <w:rPr>
          <w:rFonts w:ascii="Markazi Text" w:hAnsi="Markazi Text" w:cs="Markazi Text"/>
          <w:sz w:val="30"/>
          <w:szCs w:val="30"/>
          <w:rtl/>
        </w:rPr>
        <w:t xml:space="preserve"> فمن غير المنطقي الطلب منها إجراء انتخابات تحت تهديد السلاح!!!</w:t>
      </w:r>
      <w:r w:rsidR="00F37D03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6374D0F4" w14:textId="6FCAB7C9" w:rsidR="00423380" w:rsidRPr="00C3708F" w:rsidRDefault="007A2C03" w:rsidP="007A2C03">
      <w:pPr>
        <w:bidi/>
        <w:jc w:val="center"/>
        <w:rPr>
          <w:rFonts w:ascii="Cairo Medium" w:hAnsi="Cairo Medium" w:cs="Cairo Medium"/>
          <w:sz w:val="20"/>
          <w:szCs w:val="20"/>
          <w:lang w:bidi="ar-EG"/>
        </w:rPr>
        <w:sectPr w:rsidR="00423380" w:rsidRPr="00C3708F" w:rsidSect="00A3259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325" w:bottom="1440" w:left="1440" w:header="720" w:footer="576" w:gutter="0"/>
          <w:pgNumType w:start="1"/>
          <w:cols w:space="720"/>
          <w:titlePg/>
          <w:docGrid w:linePitch="360"/>
        </w:sectPr>
      </w:pPr>
      <w:r w:rsidRPr="00211D3B">
        <w:rPr>
          <w:rFonts w:ascii="Cairo Medium" w:hAnsi="Cairo Medium" w:cs="Cairo Medium"/>
          <w:bCs/>
          <w:color w:val="C00000"/>
          <w:sz w:val="32"/>
          <w:szCs w:val="32"/>
          <w:rtl/>
        </w:rPr>
        <w:t>24</w:t>
      </w:r>
      <w:r w:rsidR="00C3708F" w:rsidRPr="007A2C03">
        <w:rPr>
          <w:rFonts w:ascii="Cairo Medium" w:hAnsi="Cairo Medium" w:cs="Cairo Medium"/>
          <w:b/>
          <w:bCs/>
          <w:color w:val="C00000"/>
          <w:sz w:val="28"/>
          <w:szCs w:val="28"/>
          <w:rtl/>
          <w:lang w:bidi="ar-LY"/>
        </w:rPr>
        <w:t xml:space="preserve"> </w:t>
      </w:r>
      <w:r w:rsidR="00C3708F" w:rsidRPr="00C3708F">
        <w:rPr>
          <w:rFonts w:ascii="Cairo Medium" w:hAnsi="Cairo Medium" w:cs="Cairo Medium"/>
          <w:b/>
          <w:bCs/>
          <w:color w:val="C00000"/>
          <w:sz w:val="28"/>
          <w:szCs w:val="28"/>
          <w:rtl/>
          <w:lang w:bidi="ar-LY"/>
        </w:rPr>
        <w:t>اغسطس</w:t>
      </w:r>
      <w:r w:rsidR="005A02ED" w:rsidRPr="00C3708F">
        <w:rPr>
          <w:rFonts w:ascii="Cairo Medium" w:hAnsi="Cairo Medium" w:cs="Cairo Medium"/>
          <w:b/>
          <w:bCs/>
          <w:color w:val="C00000"/>
          <w:sz w:val="28"/>
          <w:szCs w:val="28"/>
          <w:rtl/>
          <w:lang w:bidi="ar-LY"/>
        </w:rPr>
        <w:t xml:space="preserve"> </w:t>
      </w:r>
      <w:r w:rsidR="005A02ED" w:rsidRPr="00C3708F">
        <w:rPr>
          <w:rFonts w:ascii="Cairo Medium" w:hAnsi="Cairo Medium" w:cs="Cairo Medium"/>
          <w:b/>
          <w:bCs/>
          <w:color w:val="C00000"/>
          <w:sz w:val="28"/>
          <w:szCs w:val="28"/>
          <w:rtl/>
        </w:rPr>
        <w:t xml:space="preserve"> 2023</w:t>
      </w:r>
    </w:p>
    <w:p w14:paraId="2DED0B9E" w14:textId="74C9DEBB" w:rsidR="00993035" w:rsidRPr="0049211C" w:rsidRDefault="00525B74" w:rsidP="00B54CCC">
      <w:pPr>
        <w:bidi/>
        <w:jc w:val="center"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0528" behindDoc="0" locked="1" layoutInCell="1" allowOverlap="1" wp14:anchorId="7F728F96" wp14:editId="2A45CA1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49211C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69935" w14:textId="77777777" w:rsidR="00823D06" w:rsidRDefault="00823D06" w:rsidP="00A82466">
      <w:pPr>
        <w:spacing w:after="0" w:line="240" w:lineRule="auto"/>
      </w:pPr>
      <w:r>
        <w:separator/>
      </w:r>
    </w:p>
  </w:endnote>
  <w:endnote w:type="continuationSeparator" w:id="0">
    <w:p w14:paraId="51F838A2" w14:textId="77777777" w:rsidR="00823D06" w:rsidRDefault="00823D06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4AC48" w14:textId="77777777" w:rsidR="00823D06" w:rsidRDefault="00823D06" w:rsidP="00A82466">
      <w:pPr>
        <w:spacing w:after="0" w:line="240" w:lineRule="auto"/>
      </w:pPr>
      <w:r>
        <w:separator/>
      </w:r>
    </w:p>
  </w:footnote>
  <w:footnote w:type="continuationSeparator" w:id="0">
    <w:p w14:paraId="49898656" w14:textId="77777777" w:rsidR="00823D06" w:rsidRDefault="00823D06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184CF935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762761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ابعاد الصراع المسلح في طرابلس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7" name="صورة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31088F53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762761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ابعاد الصراع المسلح في طرابلس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8" name="صورة 10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F57FF"/>
    <w:multiLevelType w:val="hybridMultilevel"/>
    <w:tmpl w:val="7AFE01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1"/>
  </w:num>
  <w:num w:numId="2" w16cid:durableId="153110484">
    <w:abstractNumId w:val="18"/>
  </w:num>
  <w:num w:numId="3" w16cid:durableId="1127697057">
    <w:abstractNumId w:val="33"/>
  </w:num>
  <w:num w:numId="4" w16cid:durableId="890381988">
    <w:abstractNumId w:val="20"/>
  </w:num>
  <w:num w:numId="5" w16cid:durableId="352075013">
    <w:abstractNumId w:val="30"/>
  </w:num>
  <w:num w:numId="6" w16cid:durableId="768430511">
    <w:abstractNumId w:val="21"/>
  </w:num>
  <w:num w:numId="7" w16cid:durableId="1989821704">
    <w:abstractNumId w:val="32"/>
  </w:num>
  <w:num w:numId="8" w16cid:durableId="20513900">
    <w:abstractNumId w:val="36"/>
  </w:num>
  <w:num w:numId="9" w16cid:durableId="1435593997">
    <w:abstractNumId w:val="10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2"/>
  </w:num>
  <w:num w:numId="13" w16cid:durableId="1658612967">
    <w:abstractNumId w:val="7"/>
  </w:num>
  <w:num w:numId="14" w16cid:durableId="886137659">
    <w:abstractNumId w:val="34"/>
  </w:num>
  <w:num w:numId="15" w16cid:durableId="200437917">
    <w:abstractNumId w:val="26"/>
  </w:num>
  <w:num w:numId="16" w16cid:durableId="303197678">
    <w:abstractNumId w:val="19"/>
  </w:num>
  <w:num w:numId="17" w16cid:durableId="197200483">
    <w:abstractNumId w:val="35"/>
  </w:num>
  <w:num w:numId="18" w16cid:durableId="1008021930">
    <w:abstractNumId w:val="29"/>
  </w:num>
  <w:num w:numId="19" w16cid:durableId="256136585">
    <w:abstractNumId w:val="4"/>
  </w:num>
  <w:num w:numId="20" w16cid:durableId="1064991998">
    <w:abstractNumId w:val="9"/>
  </w:num>
  <w:num w:numId="21" w16cid:durableId="2137940319">
    <w:abstractNumId w:val="17"/>
  </w:num>
  <w:num w:numId="22" w16cid:durableId="1354957223">
    <w:abstractNumId w:val="28"/>
  </w:num>
  <w:num w:numId="23" w16cid:durableId="274559308">
    <w:abstractNumId w:val="27"/>
  </w:num>
  <w:num w:numId="24" w16cid:durableId="1181091957">
    <w:abstractNumId w:val="6"/>
  </w:num>
  <w:num w:numId="25" w16cid:durableId="637150812">
    <w:abstractNumId w:val="25"/>
  </w:num>
  <w:num w:numId="26" w16cid:durableId="1495991880">
    <w:abstractNumId w:val="24"/>
  </w:num>
  <w:num w:numId="27" w16cid:durableId="728384191">
    <w:abstractNumId w:val="8"/>
  </w:num>
  <w:num w:numId="28" w16cid:durableId="1540505477">
    <w:abstractNumId w:val="1"/>
  </w:num>
  <w:num w:numId="29" w16cid:durableId="114831512">
    <w:abstractNumId w:val="15"/>
  </w:num>
  <w:num w:numId="30" w16cid:durableId="2045204448">
    <w:abstractNumId w:val="16"/>
  </w:num>
  <w:num w:numId="31" w16cid:durableId="1940871856">
    <w:abstractNumId w:val="3"/>
  </w:num>
  <w:num w:numId="32" w16cid:durableId="1558281407">
    <w:abstractNumId w:val="12"/>
  </w:num>
  <w:num w:numId="33" w16cid:durableId="78529989">
    <w:abstractNumId w:val="31"/>
  </w:num>
  <w:num w:numId="34" w16cid:durableId="1640837875">
    <w:abstractNumId w:val="14"/>
  </w:num>
  <w:num w:numId="35" w16cid:durableId="1622036301">
    <w:abstractNumId w:val="13"/>
  </w:num>
  <w:num w:numId="36" w16cid:durableId="1101686542">
    <w:abstractNumId w:val="23"/>
  </w:num>
  <w:num w:numId="37" w16cid:durableId="9429536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457C"/>
    <w:rsid w:val="00026511"/>
    <w:rsid w:val="0005462D"/>
    <w:rsid w:val="00056D8D"/>
    <w:rsid w:val="00067A2C"/>
    <w:rsid w:val="00073E0B"/>
    <w:rsid w:val="000807A6"/>
    <w:rsid w:val="00087CDB"/>
    <w:rsid w:val="000A17C6"/>
    <w:rsid w:val="000A4301"/>
    <w:rsid w:val="000C52E0"/>
    <w:rsid w:val="000D19D4"/>
    <w:rsid w:val="000F3953"/>
    <w:rsid w:val="00102833"/>
    <w:rsid w:val="00103005"/>
    <w:rsid w:val="00105BAA"/>
    <w:rsid w:val="00114ADB"/>
    <w:rsid w:val="00141704"/>
    <w:rsid w:val="00142E71"/>
    <w:rsid w:val="00151529"/>
    <w:rsid w:val="0015310F"/>
    <w:rsid w:val="0015502C"/>
    <w:rsid w:val="001566A5"/>
    <w:rsid w:val="0018041C"/>
    <w:rsid w:val="00184B5D"/>
    <w:rsid w:val="00185D08"/>
    <w:rsid w:val="001870D2"/>
    <w:rsid w:val="00194C9D"/>
    <w:rsid w:val="001A7527"/>
    <w:rsid w:val="001B26F2"/>
    <w:rsid w:val="001D14F8"/>
    <w:rsid w:val="001D68E4"/>
    <w:rsid w:val="001E171E"/>
    <w:rsid w:val="001E2F75"/>
    <w:rsid w:val="001F3127"/>
    <w:rsid w:val="001F4855"/>
    <w:rsid w:val="00211D3B"/>
    <w:rsid w:val="0021282B"/>
    <w:rsid w:val="00225FDE"/>
    <w:rsid w:val="00243CCB"/>
    <w:rsid w:val="00255E9E"/>
    <w:rsid w:val="002616C3"/>
    <w:rsid w:val="002764D4"/>
    <w:rsid w:val="00277A9E"/>
    <w:rsid w:val="002828D5"/>
    <w:rsid w:val="002A50AE"/>
    <w:rsid w:val="002B6279"/>
    <w:rsid w:val="002C3514"/>
    <w:rsid w:val="002D4E58"/>
    <w:rsid w:val="002E57CC"/>
    <w:rsid w:val="002E6B10"/>
    <w:rsid w:val="002F499A"/>
    <w:rsid w:val="00314BB8"/>
    <w:rsid w:val="003162C1"/>
    <w:rsid w:val="0032381B"/>
    <w:rsid w:val="00333E57"/>
    <w:rsid w:val="00337333"/>
    <w:rsid w:val="00346EF7"/>
    <w:rsid w:val="0035647B"/>
    <w:rsid w:val="00375BA4"/>
    <w:rsid w:val="003767F4"/>
    <w:rsid w:val="00376E22"/>
    <w:rsid w:val="00382542"/>
    <w:rsid w:val="00385D13"/>
    <w:rsid w:val="00397A38"/>
    <w:rsid w:val="003C60D1"/>
    <w:rsid w:val="003C7224"/>
    <w:rsid w:val="00400DC3"/>
    <w:rsid w:val="0040235F"/>
    <w:rsid w:val="00406735"/>
    <w:rsid w:val="00414D19"/>
    <w:rsid w:val="00423380"/>
    <w:rsid w:val="00423C0F"/>
    <w:rsid w:val="004312A1"/>
    <w:rsid w:val="00447E10"/>
    <w:rsid w:val="0045106D"/>
    <w:rsid w:val="00473E7C"/>
    <w:rsid w:val="004760DF"/>
    <w:rsid w:val="004774DA"/>
    <w:rsid w:val="00482EE7"/>
    <w:rsid w:val="0049211C"/>
    <w:rsid w:val="004A2386"/>
    <w:rsid w:val="004A342D"/>
    <w:rsid w:val="004C00F2"/>
    <w:rsid w:val="004D211A"/>
    <w:rsid w:val="004D7AB8"/>
    <w:rsid w:val="004E4C67"/>
    <w:rsid w:val="004E4D5D"/>
    <w:rsid w:val="00505861"/>
    <w:rsid w:val="00525B74"/>
    <w:rsid w:val="005269BD"/>
    <w:rsid w:val="00557124"/>
    <w:rsid w:val="0056547D"/>
    <w:rsid w:val="0056667B"/>
    <w:rsid w:val="0057191C"/>
    <w:rsid w:val="00580688"/>
    <w:rsid w:val="00584FDA"/>
    <w:rsid w:val="0059553E"/>
    <w:rsid w:val="005A02ED"/>
    <w:rsid w:val="005A5666"/>
    <w:rsid w:val="005B3DA8"/>
    <w:rsid w:val="005E1FB5"/>
    <w:rsid w:val="005F194C"/>
    <w:rsid w:val="005F34BD"/>
    <w:rsid w:val="006002E0"/>
    <w:rsid w:val="00605973"/>
    <w:rsid w:val="006106DD"/>
    <w:rsid w:val="00615933"/>
    <w:rsid w:val="00625584"/>
    <w:rsid w:val="00627944"/>
    <w:rsid w:val="00632ED2"/>
    <w:rsid w:val="00643683"/>
    <w:rsid w:val="0064477A"/>
    <w:rsid w:val="00652C9D"/>
    <w:rsid w:val="00656CFA"/>
    <w:rsid w:val="00694CAA"/>
    <w:rsid w:val="006A2F6A"/>
    <w:rsid w:val="006A669A"/>
    <w:rsid w:val="006A6E92"/>
    <w:rsid w:val="006D2CC4"/>
    <w:rsid w:val="006D5F81"/>
    <w:rsid w:val="006E5ADD"/>
    <w:rsid w:val="006F4FD5"/>
    <w:rsid w:val="006F59E3"/>
    <w:rsid w:val="007034FE"/>
    <w:rsid w:val="007131C8"/>
    <w:rsid w:val="0071433A"/>
    <w:rsid w:val="00726038"/>
    <w:rsid w:val="00733D45"/>
    <w:rsid w:val="00740C2C"/>
    <w:rsid w:val="00740DC8"/>
    <w:rsid w:val="00760808"/>
    <w:rsid w:val="00762761"/>
    <w:rsid w:val="007A2C03"/>
    <w:rsid w:val="007A6499"/>
    <w:rsid w:val="007B583D"/>
    <w:rsid w:val="007C780C"/>
    <w:rsid w:val="007D380B"/>
    <w:rsid w:val="007E02C6"/>
    <w:rsid w:val="007E1BB9"/>
    <w:rsid w:val="007E32C6"/>
    <w:rsid w:val="007F49EC"/>
    <w:rsid w:val="00817510"/>
    <w:rsid w:val="00823D06"/>
    <w:rsid w:val="00842FC0"/>
    <w:rsid w:val="008435F3"/>
    <w:rsid w:val="00844A7A"/>
    <w:rsid w:val="00852156"/>
    <w:rsid w:val="00864C5A"/>
    <w:rsid w:val="00876651"/>
    <w:rsid w:val="00895F33"/>
    <w:rsid w:val="008B65AA"/>
    <w:rsid w:val="008D7FA4"/>
    <w:rsid w:val="008E1614"/>
    <w:rsid w:val="008E1B06"/>
    <w:rsid w:val="008E390D"/>
    <w:rsid w:val="00902C5C"/>
    <w:rsid w:val="00916044"/>
    <w:rsid w:val="0094223F"/>
    <w:rsid w:val="00946927"/>
    <w:rsid w:val="00953B43"/>
    <w:rsid w:val="00962DA2"/>
    <w:rsid w:val="00974E71"/>
    <w:rsid w:val="00983D72"/>
    <w:rsid w:val="00993035"/>
    <w:rsid w:val="009A157F"/>
    <w:rsid w:val="009C1A96"/>
    <w:rsid w:val="009C7E1D"/>
    <w:rsid w:val="009E0A87"/>
    <w:rsid w:val="009E6CCA"/>
    <w:rsid w:val="009F1F6B"/>
    <w:rsid w:val="00A04714"/>
    <w:rsid w:val="00A154EF"/>
    <w:rsid w:val="00A3259E"/>
    <w:rsid w:val="00A35FD3"/>
    <w:rsid w:val="00A46463"/>
    <w:rsid w:val="00A61B67"/>
    <w:rsid w:val="00A65315"/>
    <w:rsid w:val="00A65666"/>
    <w:rsid w:val="00A71822"/>
    <w:rsid w:val="00A733F9"/>
    <w:rsid w:val="00A81165"/>
    <w:rsid w:val="00A82466"/>
    <w:rsid w:val="00A84E47"/>
    <w:rsid w:val="00A907FD"/>
    <w:rsid w:val="00A95F96"/>
    <w:rsid w:val="00A960CC"/>
    <w:rsid w:val="00A96492"/>
    <w:rsid w:val="00AA34D5"/>
    <w:rsid w:val="00AB1D4D"/>
    <w:rsid w:val="00AD080D"/>
    <w:rsid w:val="00AE23B3"/>
    <w:rsid w:val="00AE55C7"/>
    <w:rsid w:val="00B0340F"/>
    <w:rsid w:val="00B22885"/>
    <w:rsid w:val="00B25155"/>
    <w:rsid w:val="00B27BA9"/>
    <w:rsid w:val="00B36291"/>
    <w:rsid w:val="00B37320"/>
    <w:rsid w:val="00B40D1A"/>
    <w:rsid w:val="00B51CD2"/>
    <w:rsid w:val="00B54CCC"/>
    <w:rsid w:val="00B5733F"/>
    <w:rsid w:val="00B57FAA"/>
    <w:rsid w:val="00B64E1C"/>
    <w:rsid w:val="00B94CF6"/>
    <w:rsid w:val="00BA607B"/>
    <w:rsid w:val="00BB02F1"/>
    <w:rsid w:val="00BB6229"/>
    <w:rsid w:val="00BC0673"/>
    <w:rsid w:val="00BC3D93"/>
    <w:rsid w:val="00BC5261"/>
    <w:rsid w:val="00C03F70"/>
    <w:rsid w:val="00C04750"/>
    <w:rsid w:val="00C17CAA"/>
    <w:rsid w:val="00C3708F"/>
    <w:rsid w:val="00C44955"/>
    <w:rsid w:val="00C511DB"/>
    <w:rsid w:val="00C72504"/>
    <w:rsid w:val="00C737B3"/>
    <w:rsid w:val="00C87E29"/>
    <w:rsid w:val="00C932C9"/>
    <w:rsid w:val="00C96424"/>
    <w:rsid w:val="00C9745D"/>
    <w:rsid w:val="00CA4F78"/>
    <w:rsid w:val="00CB72C6"/>
    <w:rsid w:val="00CC47C7"/>
    <w:rsid w:val="00CD4564"/>
    <w:rsid w:val="00CF05B2"/>
    <w:rsid w:val="00CF0BE9"/>
    <w:rsid w:val="00D10F22"/>
    <w:rsid w:val="00D54FCE"/>
    <w:rsid w:val="00D63944"/>
    <w:rsid w:val="00D66797"/>
    <w:rsid w:val="00D71B1C"/>
    <w:rsid w:val="00DA71AF"/>
    <w:rsid w:val="00DB7898"/>
    <w:rsid w:val="00DD16F4"/>
    <w:rsid w:val="00DE0D77"/>
    <w:rsid w:val="00DE611A"/>
    <w:rsid w:val="00DF4554"/>
    <w:rsid w:val="00E01171"/>
    <w:rsid w:val="00E01835"/>
    <w:rsid w:val="00E032C5"/>
    <w:rsid w:val="00E10CFF"/>
    <w:rsid w:val="00E20B8A"/>
    <w:rsid w:val="00E2383D"/>
    <w:rsid w:val="00E34A9C"/>
    <w:rsid w:val="00E35279"/>
    <w:rsid w:val="00E41CA5"/>
    <w:rsid w:val="00E500AC"/>
    <w:rsid w:val="00E534EE"/>
    <w:rsid w:val="00E60F8F"/>
    <w:rsid w:val="00E61A72"/>
    <w:rsid w:val="00E67EED"/>
    <w:rsid w:val="00E74111"/>
    <w:rsid w:val="00E87569"/>
    <w:rsid w:val="00E91CFD"/>
    <w:rsid w:val="00E973FA"/>
    <w:rsid w:val="00EB142A"/>
    <w:rsid w:val="00EB3560"/>
    <w:rsid w:val="00EB6B1C"/>
    <w:rsid w:val="00EC0F5E"/>
    <w:rsid w:val="00EC19DB"/>
    <w:rsid w:val="00EE1FD8"/>
    <w:rsid w:val="00F21920"/>
    <w:rsid w:val="00F24E04"/>
    <w:rsid w:val="00F327E3"/>
    <w:rsid w:val="00F34F93"/>
    <w:rsid w:val="00F37D03"/>
    <w:rsid w:val="00F420AB"/>
    <w:rsid w:val="00F6102E"/>
    <w:rsid w:val="00F71027"/>
    <w:rsid w:val="00F72A78"/>
    <w:rsid w:val="00F96B88"/>
    <w:rsid w:val="00FA3C81"/>
    <w:rsid w:val="00FB3A5C"/>
    <w:rsid w:val="00FB4D2D"/>
    <w:rsid w:val="00FD003F"/>
    <w:rsid w:val="00FD30D7"/>
    <w:rsid w:val="00FD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EAE5E4BDEE234D94B25843C4F6091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12C61-E910-46B9-B687-25A2B5BAB748}"/>
      </w:docPartPr>
      <w:docPartBody>
        <w:p w:rsidR="00D24EE2" w:rsidRDefault="00BA5B8D" w:rsidP="00BA5B8D">
          <w:pPr>
            <w:pStyle w:val="EAE5E4BDEE234D94B25843C4F60913B1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237AA5"/>
    <w:rsid w:val="002C4B91"/>
    <w:rsid w:val="003A38B3"/>
    <w:rsid w:val="00473F09"/>
    <w:rsid w:val="00671CBD"/>
    <w:rsid w:val="006E07C2"/>
    <w:rsid w:val="00735239"/>
    <w:rsid w:val="00753C30"/>
    <w:rsid w:val="007F58BE"/>
    <w:rsid w:val="008C725A"/>
    <w:rsid w:val="00982AB2"/>
    <w:rsid w:val="00A95075"/>
    <w:rsid w:val="00B17229"/>
    <w:rsid w:val="00B47409"/>
    <w:rsid w:val="00BA5B8D"/>
    <w:rsid w:val="00C1199B"/>
    <w:rsid w:val="00C36E08"/>
    <w:rsid w:val="00C764FC"/>
    <w:rsid w:val="00D24EE2"/>
    <w:rsid w:val="00DB04CE"/>
    <w:rsid w:val="00EF76CA"/>
    <w:rsid w:val="00F12FB5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EAE5E4BDEE234D94B25843C4F60913B1">
    <w:name w:val="EAE5E4BDEE234D94B25843C4F60913B1"/>
    <w:rsid w:val="00BA5B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4</Pages>
  <Words>641</Words>
  <Characters>3656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ابعاد الصراع المسلح في طرابلس</vt:lpstr>
      <vt:lpstr>[الوضع الليبي الراهن]</vt:lpstr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ابعاد الصراع المسلح في طرابلس</dc:title>
  <dc:subject/>
  <dc:creator>Mowafag Ragas</dc:creator>
  <cp:keywords/>
  <dc:description/>
  <cp:lastModifiedBy>ashrif abofarda</cp:lastModifiedBy>
  <cp:revision>179</cp:revision>
  <cp:lastPrinted>2022-05-27T18:10:00Z</cp:lastPrinted>
  <dcterms:created xsi:type="dcterms:W3CDTF">2022-05-27T18:14:00Z</dcterms:created>
  <dcterms:modified xsi:type="dcterms:W3CDTF">2023-08-24T12:05:00Z</dcterms:modified>
</cp:coreProperties>
</file>