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sz w:val="28"/>
          <w:szCs w:val="28"/>
          <w:rtl/>
        </w:rPr>
        <w:id w:val="156809165"/>
        <w:docPartObj>
          <w:docPartGallery w:val="Cover Pages"/>
          <w:docPartUnique/>
        </w:docPartObj>
      </w:sdtPr>
      <w:sdtEndPr>
        <w:rPr>
          <w:rFonts w:eastAsiaTheme="minorHAnsi"/>
        </w:rPr>
      </w:sdtEndPr>
      <w:sdtContent>
        <w:p w14:paraId="1A5BC8C7" w14:textId="4D870A2E" w:rsidR="00864C5A" w:rsidRPr="008304C6" w:rsidRDefault="005B3DA8" w:rsidP="00760808">
          <w:pPr>
            <w:bidi/>
            <w:ind w:left="-567"/>
            <w:rPr>
              <w:sz w:val="28"/>
              <w:szCs w:val="28"/>
            </w:rPr>
          </w:pPr>
          <w:r w:rsidRPr="008304C6">
            <w:rPr>
              <w:noProof/>
              <w:sz w:val="28"/>
              <w:szCs w:val="28"/>
            </w:rPr>
            <w:drawing>
              <wp:anchor distT="0" distB="0" distL="114300" distR="114300" simplePos="0" relativeHeight="251658240" behindDoc="1" locked="0" layoutInCell="1" allowOverlap="1" wp14:anchorId="61B2CEF9" wp14:editId="253D322C">
                <wp:simplePos x="0" y="0"/>
                <wp:positionH relativeFrom="page">
                  <wp:align>center</wp:align>
                </wp:positionH>
                <wp:positionV relativeFrom="paragraph">
                  <wp:posOffset>3175</wp:posOffset>
                </wp:positionV>
                <wp:extent cx="7238740" cy="8548688"/>
                <wp:effectExtent l="0" t="0" r="635" b="508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38740" cy="8548688"/>
                        </a:xfrm>
                        <a:prstGeom prst="rect">
                          <a:avLst/>
                        </a:prstGeom>
                        <a:blipFill dpi="0" rotWithShape="1">
                          <a:blip r:embed="rId10"/>
                          <a:srcRect/>
                          <a:stretch>
                            <a:fillRect/>
                          </a:stretch>
                        </a:blipFill>
                        <a:effectLst>
                          <a:glow>
                            <a:schemeClr val="accent1">
                              <a:alpha val="98000"/>
                            </a:schemeClr>
                          </a:glow>
                          <a:softEdge rad="0"/>
                        </a:effectLst>
                      </pic:spPr>
                    </pic:pic>
                  </a:graphicData>
                </a:graphic>
                <wp14:sizeRelH relativeFrom="page">
                  <wp14:pctWidth>0</wp14:pctWidth>
                </wp14:sizeRelH>
                <wp14:sizeRelV relativeFrom="page">
                  <wp14:pctHeight>0</wp14:pctHeight>
                </wp14:sizeRelV>
              </wp:anchor>
            </w:drawing>
          </w:r>
        </w:p>
      </w:sdtContent>
    </w:sdt>
    <w:p w14:paraId="35E16CEE" w14:textId="389BD6AA" w:rsidR="006F59E3" w:rsidRPr="008304C6" w:rsidRDefault="006F59E3" w:rsidP="00760808">
      <w:pPr>
        <w:bidi/>
        <w:rPr>
          <w:sz w:val="28"/>
          <w:szCs w:val="28"/>
        </w:rPr>
      </w:pPr>
    </w:p>
    <w:tbl>
      <w:tblPr>
        <w:tblpPr w:leftFromText="187" w:rightFromText="187" w:vertAnchor="page" w:horzAnchor="margin" w:tblpY="7232"/>
        <w:bidiVisual/>
        <w:tblW w:w="4425" w:type="pct"/>
        <w:tblCellMar>
          <w:left w:w="144" w:type="dxa"/>
          <w:right w:w="115" w:type="dxa"/>
        </w:tblCellMar>
        <w:tblLook w:val="04A0" w:firstRow="1" w:lastRow="0" w:firstColumn="1" w:lastColumn="0" w:noHBand="0" w:noVBand="1"/>
      </w:tblPr>
      <w:tblGrid>
        <w:gridCol w:w="8511"/>
      </w:tblGrid>
      <w:tr w:rsidR="00B87C27" w:rsidRPr="008304C6" w14:paraId="39485931" w14:textId="77777777" w:rsidTr="00B87C27">
        <w:trPr>
          <w:trHeight w:val="200"/>
        </w:trPr>
        <w:tc>
          <w:tcPr>
            <w:tcW w:w="8511" w:type="dxa"/>
            <w:tcMar>
              <w:top w:w="216" w:type="dxa"/>
              <w:left w:w="115" w:type="dxa"/>
              <w:bottom w:w="216" w:type="dxa"/>
              <w:right w:w="115" w:type="dxa"/>
            </w:tcMar>
          </w:tcPr>
          <w:p w14:paraId="1A9AA212" w14:textId="77777777" w:rsidR="00B87C27" w:rsidRPr="008304C6" w:rsidRDefault="00B87C27" w:rsidP="00B87C27">
            <w:pPr>
              <w:pStyle w:val="NoSpacing"/>
              <w:rPr>
                <w:color w:val="2F5496" w:themeColor="accent1" w:themeShade="BF"/>
                <w:sz w:val="28"/>
                <w:szCs w:val="28"/>
                <w:rtl/>
                <w:lang w:bidi="ar-EG"/>
              </w:rPr>
            </w:pPr>
            <w:r w:rsidRPr="008304C6">
              <w:rPr>
                <w:noProof/>
                <w:sz w:val="28"/>
                <w:szCs w:val="28"/>
              </w:rPr>
              <mc:AlternateContent>
                <mc:Choice Requires="wps">
                  <w:drawing>
                    <wp:anchor distT="0" distB="0" distL="114300" distR="114300" simplePos="0" relativeHeight="251675648" behindDoc="0" locked="0" layoutInCell="1" allowOverlap="1" wp14:anchorId="0131F947" wp14:editId="6647FB08">
                      <wp:simplePos x="0" y="0"/>
                      <wp:positionH relativeFrom="column">
                        <wp:posOffset>1778635</wp:posOffset>
                      </wp:positionH>
                      <wp:positionV relativeFrom="paragraph">
                        <wp:posOffset>-366077</wp:posOffset>
                      </wp:positionV>
                      <wp:extent cx="2057400" cy="528637"/>
                      <wp:effectExtent l="76200" t="76200" r="76200" b="81280"/>
                      <wp:wrapNone/>
                      <wp:docPr id="3" name="Rectangle: Top Corners Rounded 3"/>
                      <wp:cNvGraphicFramePr/>
                      <a:graphic xmlns:a="http://schemas.openxmlformats.org/drawingml/2006/main">
                        <a:graphicData uri="http://schemas.microsoft.com/office/word/2010/wordprocessingShape">
                          <wps:wsp>
                            <wps:cNvSpPr/>
                            <wps:spPr>
                              <a:xfrm>
                                <a:off x="0" y="0"/>
                                <a:ext cx="2057400" cy="528637"/>
                              </a:xfrm>
                              <a:prstGeom prst="round2Same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0" scaled="1"/>
                                <a:tileRect/>
                              </a:gradFill>
                              <a:scene3d>
                                <a:camera prst="orthographicFront"/>
                                <a:lightRig rig="threePt" dir="t"/>
                              </a:scene3d>
                              <a:sp3d extrusionH="63500" contourW="44450">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16C80EB" w14:textId="77777777" w:rsidR="00B87C27" w:rsidRPr="000D6AB2" w:rsidRDefault="00B87C27" w:rsidP="00B87C27">
                                  <w:pPr>
                                    <w:jc w:val="center"/>
                                    <w:rPr>
                                      <w:rFonts w:ascii="Markazi Text SemiBold" w:hAnsi="Markazi Text SemiBold" w:cs="Markazi Text SemiBold"/>
                                      <w:sz w:val="44"/>
                                      <w:szCs w:val="44"/>
                                      <w:lang w:bidi="ar-LY"/>
                                    </w:rPr>
                                  </w:pPr>
                                  <w:r>
                                    <w:rPr>
                                      <w:rFonts w:ascii="Markazi Text SemiBold" w:hAnsi="Markazi Text SemiBold" w:cs="Markazi Text SemiBold" w:hint="cs"/>
                                      <w:sz w:val="44"/>
                                      <w:szCs w:val="44"/>
                                      <w:rtl/>
                                      <w:lang w:bidi="ar-LY"/>
                                    </w:rPr>
                                    <w:t>المرصد</w:t>
                                  </w:r>
                                  <w:r w:rsidRPr="000D6AB2">
                                    <w:rPr>
                                      <w:rFonts w:ascii="Markazi Text SemiBold" w:hAnsi="Markazi Text SemiBold" w:cs="Markazi Text SemiBold"/>
                                      <w:sz w:val="44"/>
                                      <w:szCs w:val="44"/>
                                      <w:rtl/>
                                      <w:lang w:bidi="ar-LY"/>
                                    </w:rPr>
                                    <w:t xml:space="preserve"> الأسبوعي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1F947" id="Rectangle: Top Corners Rounded 3" o:spid="_x0000_s1026" style="position:absolute;left:0;text-align:left;margin-left:140.05pt;margin-top:-28.8pt;width:162pt;height:4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7400,5286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" adj="-11796480,,5400" path="m88108,l1969292,v48661,,88108,39447,88108,88108l2057400,528637r,l,528637r,l,88108c,39447,39447,,88108,xe" fillcolor="#700" strokecolor="#1f3763 [1604]" strokeweight="1pt">
                      <v:fill color2="#ce0000" rotate="t" angle="90" colors="0 #700;.5 #ad0000;1 #ce0000" focus="100%" type="gradient"/>
                      <v:stroke joinstyle="miter"/>
                      <v:formulas/>
                      <v:path arrowok="t" o:connecttype="custom" o:connectlocs="88108,0;1969292,0;2057400,88108;2057400,528637;2057400,528637;0,528637;0,528637;0,88108;88108,0" o:connectangles="0,0,0,0,0,0,0,0,0" textboxrect="0,0,2057400,528637"/>
                      <v:textbox>
                        <w:txbxContent>
                          <w:p w14:paraId="616C80EB" w14:textId="77777777" w:rsidR="00B87C27" w:rsidRPr="000D6AB2" w:rsidRDefault="00B87C27" w:rsidP="00B87C27">
                            <w:pPr>
                              <w:jc w:val="center"/>
                              <w:rPr>
                                <w:rFonts w:ascii="Markazi Text SemiBold" w:hAnsi="Markazi Text SemiBold" w:cs="Markazi Text SemiBold"/>
                                <w:sz w:val="44"/>
                                <w:szCs w:val="44"/>
                                <w:lang w:bidi="ar-LY"/>
                              </w:rPr>
                            </w:pPr>
                            <w:r>
                              <w:rPr>
                                <w:rFonts w:ascii="Markazi Text SemiBold" w:hAnsi="Markazi Text SemiBold" w:cs="Markazi Text SemiBold" w:hint="cs"/>
                                <w:sz w:val="44"/>
                                <w:szCs w:val="44"/>
                                <w:rtl/>
                                <w:lang w:bidi="ar-LY"/>
                              </w:rPr>
                              <w:t>المرصد</w:t>
                            </w:r>
                            <w:r w:rsidRPr="000D6AB2">
                              <w:rPr>
                                <w:rFonts w:ascii="Markazi Text SemiBold" w:hAnsi="Markazi Text SemiBold" w:cs="Markazi Text SemiBold"/>
                                <w:sz w:val="44"/>
                                <w:szCs w:val="44"/>
                                <w:rtl/>
                                <w:lang w:bidi="ar-LY"/>
                              </w:rPr>
                              <w:t xml:space="preserve"> الأسبوعي </w:t>
                            </w:r>
                          </w:p>
                        </w:txbxContent>
                      </v:textbox>
                    </v:shape>
                  </w:pict>
                </mc:Fallback>
              </mc:AlternateContent>
            </w:r>
          </w:p>
        </w:tc>
      </w:tr>
      <w:tr w:rsidR="00B87C27" w:rsidRPr="008304C6" w14:paraId="3A38BF47" w14:textId="77777777" w:rsidTr="00B87C27">
        <w:trPr>
          <w:trHeight w:val="1067"/>
        </w:trPr>
        <w:tc>
          <w:tcPr>
            <w:tcW w:w="8511" w:type="dxa"/>
          </w:tcPr>
          <w:sdt>
            <w:sdtPr>
              <w:rPr>
                <w:rFonts w:ascii="Markazi Text" w:hAnsi="Markazi Text" w:cs="Markazi Text"/>
                <w:b/>
                <w:bCs/>
                <w:color w:val="2F5496" w:themeColor="accent1" w:themeShade="BF"/>
                <w:sz w:val="28"/>
                <w:szCs w:val="28"/>
                <w:rtl/>
                <w:lang w:val="en-GB"/>
              </w:rPr>
              <w:alias w:val="العنوان"/>
              <w:id w:val="13406919"/>
              <w:placeholder>
                <w:docPart w:val="A96D12D6FFCB4CD284DFEA17B6CC7D78"/>
              </w:placeholder>
              <w:dataBinding w:prefixMappings="xmlns:ns0='http://schemas.openxmlformats.org/package/2006/metadata/core-properties' xmlns:ns1='http://purl.org/dc/elements/1.1/'" w:xpath="/ns0:coreProperties[1]/ns1:title[1]" w:storeItemID="{6C3C8BC8-F283-45AE-878A-BAB7291924A1}"/>
              <w:text/>
            </w:sdtPr>
            <w:sdtContent>
              <w:p w14:paraId="27927FAC" w14:textId="4E29715C" w:rsidR="00B87C27" w:rsidRPr="008304C6" w:rsidRDefault="00654ED9" w:rsidP="00B87C27">
                <w:pPr>
                  <w:pStyle w:val="NoSpacing"/>
                  <w:spacing w:line="360" w:lineRule="auto"/>
                  <w:rPr>
                    <w:rFonts w:eastAsiaTheme="majorEastAsia" w:cstheme="minorHAnsi"/>
                    <w:b/>
                    <w:bCs/>
                    <w:color w:val="000000" w:themeColor="text1"/>
                    <w:sz w:val="28"/>
                    <w:szCs w:val="28"/>
                  </w:rPr>
                </w:pPr>
                <w:r w:rsidRPr="008304C6">
                  <w:rPr>
                    <w:rFonts w:ascii="Markazi Text" w:hAnsi="Markazi Text" w:cs="Markazi Text"/>
                    <w:b/>
                    <w:bCs/>
                    <w:color w:val="2F5496" w:themeColor="accent1" w:themeShade="BF"/>
                    <w:sz w:val="28"/>
                    <w:szCs w:val="28"/>
                    <w:rtl/>
                    <w:lang w:val="en-GB"/>
                  </w:rPr>
                  <w:t>تقرير اسبوعي يرصد تسريبات الاعلام والدوريات عن الشأن الليبي يصدر عن المركز الليبي للدراسات الأمنية والعسكرية</w:t>
                </w:r>
              </w:p>
            </w:sdtContent>
          </w:sdt>
        </w:tc>
      </w:tr>
      <w:tr w:rsidR="00B87C27" w:rsidRPr="008304C6" w14:paraId="0BACD9F3" w14:textId="77777777" w:rsidTr="00B87C27">
        <w:trPr>
          <w:trHeight w:val="217"/>
        </w:trPr>
        <w:tc>
          <w:tcPr>
            <w:tcW w:w="8511" w:type="dxa"/>
            <w:tcMar>
              <w:top w:w="216" w:type="dxa"/>
              <w:left w:w="115" w:type="dxa"/>
              <w:bottom w:w="216" w:type="dxa"/>
              <w:right w:w="115" w:type="dxa"/>
            </w:tcMar>
          </w:tcPr>
          <w:p w14:paraId="2E0EDFCF" w14:textId="77777777" w:rsidR="00B87C27" w:rsidRPr="008304C6" w:rsidRDefault="00B87C27" w:rsidP="00B87C27">
            <w:pPr>
              <w:pStyle w:val="NoSpacing"/>
              <w:rPr>
                <w:color w:val="2F5496" w:themeColor="accent1" w:themeShade="BF"/>
                <w:sz w:val="28"/>
                <w:szCs w:val="28"/>
              </w:rPr>
            </w:pPr>
          </w:p>
        </w:tc>
      </w:tr>
    </w:tbl>
    <w:tbl>
      <w:tblPr>
        <w:tblpPr w:leftFromText="187" w:rightFromText="187" w:vertAnchor="page" w:horzAnchor="margin" w:tblpXSpec="center" w:tblpY="10441"/>
        <w:bidiVisual/>
        <w:tblW w:w="3857" w:type="pct"/>
        <w:tblLook w:val="04A0" w:firstRow="1" w:lastRow="0" w:firstColumn="1" w:lastColumn="0" w:noHBand="0" w:noVBand="1"/>
      </w:tblPr>
      <w:tblGrid>
        <w:gridCol w:w="7419"/>
      </w:tblGrid>
      <w:tr w:rsidR="00E81155" w:rsidRPr="008304C6" w14:paraId="5B05B979" w14:textId="77777777" w:rsidTr="00E81155">
        <w:tc>
          <w:tcPr>
            <w:tcW w:w="7419" w:type="dxa"/>
            <w:tcMar>
              <w:top w:w="216" w:type="dxa"/>
              <w:left w:w="115" w:type="dxa"/>
              <w:bottom w:w="216" w:type="dxa"/>
              <w:right w:w="115" w:type="dxa"/>
            </w:tcMar>
          </w:tcPr>
          <w:p w14:paraId="7310F474" w14:textId="2F98A227" w:rsidR="00E81155" w:rsidRPr="00C34077" w:rsidRDefault="003E4B83" w:rsidP="00E81155">
            <w:pPr>
              <w:pStyle w:val="NoSpacing"/>
              <w:jc w:val="center"/>
              <w:rPr>
                <w:rFonts w:ascii="Cairo Medium" w:hAnsi="Cairo Medium" w:cs="Cairo Medium"/>
                <w:b/>
                <w:bCs/>
                <w:color w:val="C00000"/>
                <w:sz w:val="28"/>
                <w:szCs w:val="28"/>
                <w:rtl/>
              </w:rPr>
            </w:pPr>
            <w:r w:rsidRPr="00C34077">
              <w:rPr>
                <w:rFonts w:ascii="Cairo Medium" w:hAnsi="Cairo Medium" w:cs="Cairo Medium"/>
                <w:b/>
                <w:bCs/>
                <w:color w:val="C00000"/>
                <w:sz w:val="28"/>
                <w:szCs w:val="28"/>
                <w:rtl/>
                <w:lang w:bidi="ar-LY"/>
              </w:rPr>
              <w:t>15</w:t>
            </w:r>
            <w:r w:rsidR="00E81155" w:rsidRPr="00C34077">
              <w:rPr>
                <w:rFonts w:ascii="Cairo Medium" w:hAnsi="Cairo Medium" w:cs="Cairo Medium"/>
                <w:b/>
                <w:bCs/>
                <w:color w:val="C00000"/>
                <w:sz w:val="28"/>
                <w:szCs w:val="28"/>
                <w:rtl/>
                <w:lang w:bidi="ar-LY"/>
              </w:rPr>
              <w:t xml:space="preserve"> </w:t>
            </w:r>
            <w:r w:rsidRPr="00C34077">
              <w:rPr>
                <w:rFonts w:ascii="Cairo Medium" w:hAnsi="Cairo Medium" w:cs="Cairo Medium"/>
                <w:b/>
                <w:bCs/>
                <w:color w:val="C00000"/>
                <w:sz w:val="28"/>
                <w:szCs w:val="28"/>
                <w:rtl/>
                <w:lang w:bidi="ar-LY"/>
              </w:rPr>
              <w:t>يوليو</w:t>
            </w:r>
            <w:r w:rsidR="00E81155" w:rsidRPr="00C34077">
              <w:rPr>
                <w:rFonts w:ascii="Cairo Medium" w:hAnsi="Cairo Medium" w:cs="Cairo Medium"/>
                <w:b/>
                <w:bCs/>
                <w:color w:val="C00000"/>
                <w:sz w:val="28"/>
                <w:szCs w:val="28"/>
                <w:rtl/>
                <w:lang w:bidi="ar-LY"/>
              </w:rPr>
              <w:t xml:space="preserve"> </w:t>
            </w:r>
            <w:r w:rsidR="00E81155" w:rsidRPr="00C34077">
              <w:rPr>
                <w:rFonts w:ascii="Cairo Medium" w:hAnsi="Cairo Medium" w:cs="Cairo Medium"/>
                <w:b/>
                <w:bCs/>
                <w:color w:val="C00000"/>
                <w:sz w:val="28"/>
                <w:szCs w:val="28"/>
                <w:rtl/>
              </w:rPr>
              <w:t xml:space="preserve"> 2023</w:t>
            </w:r>
          </w:p>
          <w:p w14:paraId="6C7EE825" w14:textId="77777777" w:rsidR="00E81155" w:rsidRPr="008304C6" w:rsidRDefault="00E81155" w:rsidP="00E81155">
            <w:pPr>
              <w:pStyle w:val="NoSpacing"/>
              <w:jc w:val="center"/>
              <w:rPr>
                <w:rFonts w:ascii="Markazi Text" w:hAnsi="Markazi Text" w:cs="Markazi Text"/>
                <w:b/>
                <w:bCs/>
                <w:color w:val="C00000"/>
                <w:sz w:val="28"/>
                <w:szCs w:val="28"/>
                <w:rtl/>
              </w:rPr>
            </w:pPr>
          </w:p>
          <w:p w14:paraId="5B9CC3C2" w14:textId="77777777" w:rsidR="00E81155" w:rsidRPr="00C34077" w:rsidRDefault="00E81155" w:rsidP="00E81155">
            <w:pPr>
              <w:pStyle w:val="NoSpacing"/>
              <w:jc w:val="center"/>
              <w:rPr>
                <w:rFonts w:ascii="Cairo Medium" w:hAnsi="Cairo Medium" w:cs="Cairo Medium"/>
                <w:b/>
                <w:bCs/>
                <w:color w:val="2F5496" w:themeColor="accent1" w:themeShade="BF"/>
                <w:sz w:val="24"/>
                <w:szCs w:val="24"/>
                <w:rtl/>
              </w:rPr>
            </w:pPr>
            <w:r w:rsidRPr="00C34077">
              <w:rPr>
                <w:rFonts w:ascii="Cairo Medium" w:hAnsi="Cairo Medium" w:cs="Cairo Medium"/>
                <w:b/>
                <w:bCs/>
                <w:color w:val="2F5496" w:themeColor="accent1" w:themeShade="BF"/>
                <w:sz w:val="24"/>
                <w:szCs w:val="24"/>
                <w:rtl/>
              </w:rPr>
              <w:t xml:space="preserve">التصنيف : المرصد الأسبوعي </w:t>
            </w:r>
          </w:p>
          <w:p w14:paraId="280ECE1B" w14:textId="630ACB3F" w:rsidR="00E81155" w:rsidRPr="008304C6" w:rsidRDefault="00E81155" w:rsidP="00E81155">
            <w:pPr>
              <w:pStyle w:val="NoSpacing"/>
              <w:jc w:val="center"/>
              <w:rPr>
                <w:rFonts w:ascii="Markazi Text" w:hAnsi="Markazi Text" w:cs="Markazi Text"/>
                <w:b/>
                <w:bCs/>
                <w:color w:val="000000" w:themeColor="text1"/>
                <w:sz w:val="28"/>
                <w:szCs w:val="28"/>
              </w:rPr>
            </w:pPr>
            <w:r w:rsidRPr="00C34077">
              <w:rPr>
                <w:rFonts w:ascii="Cairo Medium" w:hAnsi="Cairo Medium" w:cs="Cairo Medium"/>
                <w:b/>
                <w:bCs/>
                <w:color w:val="2F5496" w:themeColor="accent1" w:themeShade="BF"/>
                <w:sz w:val="24"/>
                <w:szCs w:val="24"/>
                <w:rtl/>
              </w:rPr>
              <w:t xml:space="preserve">اعداد </w:t>
            </w:r>
            <w:r w:rsidR="001C1C80">
              <w:rPr>
                <w:rFonts w:ascii="Cairo Medium" w:hAnsi="Cairo Medium" w:cs="Cairo Medium" w:hint="cs"/>
                <w:b/>
                <w:bCs/>
                <w:color w:val="2F5496" w:themeColor="accent1" w:themeShade="BF"/>
                <w:sz w:val="24"/>
                <w:szCs w:val="24"/>
                <w:rtl/>
              </w:rPr>
              <w:t xml:space="preserve">: </w:t>
            </w:r>
            <w:r w:rsidRPr="00C34077">
              <w:rPr>
                <w:rFonts w:ascii="Cairo Medium" w:hAnsi="Cairo Medium" w:cs="Cairo Medium"/>
                <w:b/>
                <w:bCs/>
                <w:color w:val="2F5496" w:themeColor="accent1" w:themeShade="BF"/>
                <w:sz w:val="24"/>
                <w:szCs w:val="24"/>
                <w:rtl/>
              </w:rPr>
              <w:t>وحدة الرصد بالمركز</w:t>
            </w:r>
            <w:r w:rsidRPr="00C34077">
              <w:rPr>
                <w:rFonts w:ascii="Markazi Text" w:hAnsi="Markazi Text" w:cs="Markazi Text" w:hint="cs"/>
                <w:b/>
                <w:bCs/>
                <w:color w:val="2F5496" w:themeColor="accent1" w:themeShade="BF"/>
                <w:sz w:val="24"/>
                <w:szCs w:val="24"/>
                <w:rtl/>
              </w:rPr>
              <w:t xml:space="preserve"> </w:t>
            </w:r>
          </w:p>
        </w:tc>
      </w:tr>
    </w:tbl>
    <w:p w14:paraId="6F3FC8CB" w14:textId="0CCB1E5F" w:rsidR="00E10CFF" w:rsidRPr="008304C6" w:rsidRDefault="00886871" w:rsidP="00760808">
      <w:pPr>
        <w:bidi/>
        <w:rPr>
          <w:sz w:val="28"/>
          <w:szCs w:val="28"/>
          <w:rtl/>
          <w:lang w:bidi="ar-EG"/>
        </w:rPr>
      </w:pPr>
      <w:r w:rsidRPr="008304C6">
        <w:rPr>
          <w:noProof/>
          <w:sz w:val="28"/>
          <w:szCs w:val="28"/>
        </w:rPr>
        <w:t xml:space="preserve"> </w:t>
      </w:r>
      <w:r w:rsidR="00B0340F" w:rsidRPr="008304C6">
        <w:rPr>
          <w:noProof/>
          <w:sz w:val="28"/>
          <w:szCs w:val="28"/>
        </w:rPr>
        <mc:AlternateContent>
          <mc:Choice Requires="wps">
            <w:drawing>
              <wp:anchor distT="0" distB="0" distL="114300" distR="114300" simplePos="0" relativeHeight="251666432" behindDoc="0" locked="0" layoutInCell="1" allowOverlap="1" wp14:anchorId="454E38E5" wp14:editId="37837336">
                <wp:simplePos x="0" y="0"/>
                <wp:positionH relativeFrom="column">
                  <wp:posOffset>-889000</wp:posOffset>
                </wp:positionH>
                <wp:positionV relativeFrom="paragraph">
                  <wp:posOffset>6104572</wp:posOffset>
                </wp:positionV>
                <wp:extent cx="2101850" cy="958850"/>
                <wp:effectExtent l="19050" t="19050" r="31750" b="31750"/>
                <wp:wrapNone/>
                <wp:docPr id="20" name="موصل: على شكل مرفق 20"/>
                <wp:cNvGraphicFramePr/>
                <a:graphic xmlns:a="http://schemas.openxmlformats.org/drawingml/2006/main">
                  <a:graphicData uri="http://schemas.microsoft.com/office/word/2010/wordprocessingShape">
                    <wps:wsp>
                      <wps:cNvCnPr/>
                      <wps:spPr>
                        <a:xfrm rot="16200000" flipV="1">
                          <a:off x="0" y="0"/>
                          <a:ext cx="2101850" cy="958850"/>
                        </a:xfrm>
                        <a:prstGeom prst="bentConnector3">
                          <a:avLst>
                            <a:gd name="adj1" fmla="val 151"/>
                          </a:avLst>
                        </a:prstGeom>
                        <a:ln w="25400" cap="sq" cmpd="sng">
                          <a:solidFill>
                            <a:schemeClr val="tx1"/>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04D6971B" id="_x0000_t34" coordsize="21600,21600" o:spt="34" o:oned="t" adj="10800" path="m,l@0,0@0,21600,21600,21600e" filled="f">
                <v:stroke joinstyle="miter"/>
                <v:formulas>
                  <v:f eqn="val #0"/>
                </v:formulas>
                <v:path arrowok="t" fillok="f" o:connecttype="none"/>
                <v:handles>
                  <v:h position="#0,center"/>
                </v:handles>
                <o:lock v:ext="edit" shapetype="t"/>
              </v:shapetype>
              <v:shape id="موصل: على شكل مرفق 20" o:spid="_x0000_s1026" type="#_x0000_t34" style="position:absolute;margin-left:-70pt;margin-top:480.65pt;width:165.5pt;height:75.5pt;rotation:90;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" adj="33" strokecolor="black [3213]" strokeweight="2pt">
                <v:stroke endcap="square"/>
              </v:shape>
            </w:pict>
          </mc:Fallback>
        </mc:AlternateContent>
      </w:r>
      <w:r w:rsidR="001F3127" w:rsidRPr="008304C6">
        <w:rPr>
          <w:noProof/>
          <w:sz w:val="28"/>
          <w:szCs w:val="28"/>
        </w:rPr>
        <mc:AlternateContent>
          <mc:Choice Requires="wps">
            <w:drawing>
              <wp:anchor distT="0" distB="0" distL="114300" distR="114300" simplePos="0" relativeHeight="251665408" behindDoc="0" locked="0" layoutInCell="1" allowOverlap="1" wp14:anchorId="5D6D66FE" wp14:editId="77838F1D">
                <wp:simplePos x="0" y="0"/>
                <wp:positionH relativeFrom="column">
                  <wp:posOffset>-938530</wp:posOffset>
                </wp:positionH>
                <wp:positionV relativeFrom="paragraph">
                  <wp:posOffset>6050280</wp:posOffset>
                </wp:positionV>
                <wp:extent cx="2101850" cy="958850"/>
                <wp:effectExtent l="19050" t="19050" r="31750" b="31750"/>
                <wp:wrapNone/>
                <wp:docPr id="19" name="موصل: على شكل مرفق 19"/>
                <wp:cNvGraphicFramePr/>
                <a:graphic xmlns:a="http://schemas.openxmlformats.org/drawingml/2006/main">
                  <a:graphicData uri="http://schemas.microsoft.com/office/word/2010/wordprocessingShape">
                    <wps:wsp>
                      <wps:cNvCnPr/>
                      <wps:spPr>
                        <a:xfrm rot="16200000" flipV="1">
                          <a:off x="0" y="0"/>
                          <a:ext cx="2101850" cy="958850"/>
                        </a:xfrm>
                        <a:prstGeom prst="bentConnector3">
                          <a:avLst>
                            <a:gd name="adj1" fmla="val 151"/>
                          </a:avLst>
                        </a:prstGeom>
                        <a:ln w="25400" cap="sq" cmpd="sng">
                          <a:solidFill>
                            <a:srgbClr val="C000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33D0262" id="موصل: على شكل مرفق 19" o:spid="_x0000_s1026" type="#_x0000_t34" style="position:absolute;margin-left:-73.9pt;margin-top:476.4pt;width:165.5pt;height:75.5pt;rotation:90;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" adj="33" strokecolor="#c00000" strokeweight="2pt">
                <v:stroke endcap="square"/>
              </v:shape>
            </w:pict>
          </mc:Fallback>
        </mc:AlternateContent>
      </w:r>
      <w:r w:rsidR="001F3127" w:rsidRPr="008304C6">
        <w:rPr>
          <w:noProof/>
          <w:sz w:val="28"/>
          <w:szCs w:val="28"/>
        </w:rPr>
        <mc:AlternateContent>
          <mc:Choice Requires="wps">
            <w:drawing>
              <wp:anchor distT="0" distB="0" distL="114300" distR="114300" simplePos="0" relativeHeight="251663360" behindDoc="0" locked="0" layoutInCell="1" allowOverlap="1" wp14:anchorId="2D7A5B47" wp14:editId="65BCA229">
                <wp:simplePos x="0" y="0"/>
                <wp:positionH relativeFrom="column">
                  <wp:posOffset>-782320</wp:posOffset>
                </wp:positionH>
                <wp:positionV relativeFrom="paragraph">
                  <wp:posOffset>223203</wp:posOffset>
                </wp:positionV>
                <wp:extent cx="2101850" cy="958850"/>
                <wp:effectExtent l="19050" t="19050" r="31750" b="31750"/>
                <wp:wrapNone/>
                <wp:docPr id="16" name="موصل: على شكل مرفق 16"/>
                <wp:cNvGraphicFramePr/>
                <a:graphic xmlns:a="http://schemas.openxmlformats.org/drawingml/2006/main">
                  <a:graphicData uri="http://schemas.microsoft.com/office/word/2010/wordprocessingShape">
                    <wps:wsp>
                      <wps:cNvCnPr/>
                      <wps:spPr>
                        <a:xfrm rot="5400000">
                          <a:off x="0" y="0"/>
                          <a:ext cx="2101850" cy="958850"/>
                        </a:xfrm>
                        <a:prstGeom prst="bentConnector3">
                          <a:avLst>
                            <a:gd name="adj1" fmla="val 151"/>
                          </a:avLst>
                        </a:prstGeom>
                        <a:ln w="25400" cap="sq" cmpd="sng">
                          <a:solidFill>
                            <a:schemeClr val="tx1"/>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1CEAAFC9" id="موصل: على شكل مرفق 16" o:spid="_x0000_s1026" type="#_x0000_t34" style="position:absolute;margin-left:-61.6pt;margin-top:17.6pt;width:165.5pt;height:75.5pt;rotation:9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" adj="33" strokecolor="black [3213]" strokeweight="2pt">
                <v:stroke endcap="square"/>
              </v:shape>
            </w:pict>
          </mc:Fallback>
        </mc:AlternateContent>
      </w:r>
      <w:r w:rsidR="005F34BD" w:rsidRPr="008304C6">
        <w:rPr>
          <w:noProof/>
          <w:sz w:val="28"/>
          <w:szCs w:val="28"/>
        </w:rPr>
        <mc:AlternateContent>
          <mc:Choice Requires="wps">
            <w:drawing>
              <wp:anchor distT="0" distB="0" distL="114300" distR="114300" simplePos="0" relativeHeight="251661312" behindDoc="0" locked="0" layoutInCell="1" allowOverlap="1" wp14:anchorId="56283763" wp14:editId="683550BC">
                <wp:simplePos x="0" y="0"/>
                <wp:positionH relativeFrom="column">
                  <wp:posOffset>-834073</wp:posOffset>
                </wp:positionH>
                <wp:positionV relativeFrom="paragraph">
                  <wp:posOffset>283210</wp:posOffset>
                </wp:positionV>
                <wp:extent cx="2101850" cy="958850"/>
                <wp:effectExtent l="19050" t="19050" r="31750" b="31750"/>
                <wp:wrapNone/>
                <wp:docPr id="15" name="موصل: على شكل مرفق 15"/>
                <wp:cNvGraphicFramePr/>
                <a:graphic xmlns:a="http://schemas.openxmlformats.org/drawingml/2006/main">
                  <a:graphicData uri="http://schemas.microsoft.com/office/word/2010/wordprocessingShape">
                    <wps:wsp>
                      <wps:cNvCnPr/>
                      <wps:spPr>
                        <a:xfrm rot="5400000">
                          <a:off x="0" y="0"/>
                          <a:ext cx="2101850" cy="958850"/>
                        </a:xfrm>
                        <a:prstGeom prst="bentConnector3">
                          <a:avLst>
                            <a:gd name="adj1" fmla="val 151"/>
                          </a:avLst>
                        </a:prstGeom>
                        <a:ln w="25400" cap="sq" cmpd="sng">
                          <a:solidFill>
                            <a:srgbClr val="C000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54BB78E9" id="موصل: على شكل مرفق 15" o:spid="_x0000_s1026" type="#_x0000_t34" style="position:absolute;margin-left:-65.7pt;margin-top:22.3pt;width:165.5pt;height:75.5pt;rotation:9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" adj="33" strokecolor="#c00000" strokeweight="2pt">
                <v:stroke endcap="square"/>
              </v:shape>
            </w:pict>
          </mc:Fallback>
        </mc:AlternateContent>
      </w:r>
      <w:r w:rsidR="006F59E3" w:rsidRPr="008304C6">
        <w:rPr>
          <w:sz w:val="28"/>
          <w:szCs w:val="28"/>
        </w:rPr>
        <w:br w:type="page"/>
      </w:r>
    </w:p>
    <w:p w14:paraId="6CE0BF8B" w14:textId="77777777" w:rsidR="00654ED9" w:rsidRPr="009839CF" w:rsidRDefault="00654ED9" w:rsidP="00654ED9">
      <w:pPr>
        <w:bidi/>
        <w:spacing w:before="120" w:after="120" w:line="276" w:lineRule="auto"/>
        <w:jc w:val="both"/>
        <w:rPr>
          <w:rFonts w:ascii="Cairo Medium" w:eastAsia="Calibri" w:hAnsi="Cairo Medium" w:cs="Cairo Medium"/>
          <w:bCs/>
          <w:color w:val="2F5496" w:themeColor="accent1" w:themeShade="BF"/>
          <w:sz w:val="28"/>
          <w:szCs w:val="28"/>
          <w:rtl/>
        </w:rPr>
      </w:pPr>
      <w:r w:rsidRPr="009839CF">
        <w:rPr>
          <w:rFonts w:ascii="Cairo Medium" w:eastAsia="Calibri" w:hAnsi="Cairo Medium" w:cs="Cairo Medium"/>
          <w:bCs/>
          <w:color w:val="2F5496" w:themeColor="accent1" w:themeShade="BF"/>
          <w:sz w:val="28"/>
          <w:szCs w:val="28"/>
          <w:rtl/>
        </w:rPr>
        <w:lastRenderedPageBreak/>
        <w:t>تمهيد</w:t>
      </w:r>
    </w:p>
    <w:p w14:paraId="2C31EC1A" w14:textId="5FDDD3A1" w:rsidR="009839CF" w:rsidRPr="00601C43" w:rsidRDefault="00654ED9" w:rsidP="00601C43">
      <w:pPr>
        <w:bidi/>
        <w:spacing w:before="120" w:after="120" w:line="276" w:lineRule="auto"/>
        <w:jc w:val="both"/>
        <w:rPr>
          <w:rFonts w:ascii="Cairo Medium" w:eastAsia="Calibri" w:hAnsi="Cairo Medium" w:cs="Cairo Medium"/>
          <w:b/>
          <w:sz w:val="24"/>
          <w:szCs w:val="24"/>
          <w:rtl/>
        </w:rPr>
      </w:pPr>
      <w:r w:rsidRPr="009839CF">
        <w:rPr>
          <w:rFonts w:ascii="Cairo Medium" w:eastAsia="Calibri" w:hAnsi="Cairo Medium" w:cs="Cairo Medium"/>
          <w:b/>
          <w:sz w:val="24"/>
          <w:szCs w:val="24"/>
          <w:rtl/>
        </w:rPr>
        <w:t xml:space="preserve">في هذه الورقة </w:t>
      </w:r>
      <w:r w:rsidRPr="009839CF">
        <w:rPr>
          <w:rFonts w:ascii="Cairo Medium" w:eastAsia="Calibri" w:hAnsi="Cairo Medium" w:cs="Cairo Medium"/>
          <w:b/>
          <w:sz w:val="24"/>
          <w:szCs w:val="24"/>
        </w:rPr>
        <w:t>،</w:t>
      </w:r>
      <w:r w:rsidRPr="009839CF">
        <w:rPr>
          <w:rFonts w:ascii="Cairo Medium" w:eastAsia="Calibri" w:hAnsi="Cairo Medium" w:cs="Cairo Medium"/>
          <w:b/>
          <w:sz w:val="24"/>
          <w:szCs w:val="24"/>
          <w:rtl/>
        </w:rPr>
        <w:t xml:space="preserve"> نسعي الي تسليط الضوء علي ملخص للاحداث السياسية الجارية في خلال المدة السابقة </w:t>
      </w:r>
      <w:r w:rsidRPr="009839CF">
        <w:rPr>
          <w:rFonts w:ascii="Cairo Medium" w:eastAsia="Calibri" w:hAnsi="Cairo Medium" w:cs="Cairo Medium"/>
          <w:b/>
          <w:sz w:val="24"/>
          <w:szCs w:val="24"/>
        </w:rPr>
        <w:t>،</w:t>
      </w:r>
      <w:r w:rsidRPr="009839CF">
        <w:rPr>
          <w:rFonts w:ascii="Cairo Medium" w:eastAsia="Calibri" w:hAnsi="Cairo Medium" w:cs="Cairo Medium"/>
          <w:b/>
          <w:sz w:val="24"/>
          <w:szCs w:val="24"/>
          <w:rtl/>
        </w:rPr>
        <w:t xml:space="preserve"> ونهدف فيها الي قراءة تحليلية لبعض المواقف </w:t>
      </w:r>
      <w:r w:rsidRPr="009839CF">
        <w:rPr>
          <w:rFonts w:ascii="Cairo Medium" w:eastAsia="Calibri" w:hAnsi="Cairo Medium" w:cs="Cairo Medium"/>
          <w:b/>
          <w:sz w:val="24"/>
          <w:szCs w:val="24"/>
        </w:rPr>
        <w:t>،</w:t>
      </w:r>
      <w:r w:rsidRPr="009839CF">
        <w:rPr>
          <w:rFonts w:ascii="Cairo Medium" w:eastAsia="Calibri" w:hAnsi="Cairo Medium" w:cs="Cairo Medium"/>
          <w:b/>
          <w:sz w:val="24"/>
          <w:szCs w:val="24"/>
          <w:rtl/>
        </w:rPr>
        <w:t xml:space="preserve"> ومحاولة فهم </w:t>
      </w:r>
      <w:r w:rsidR="009A5E1B">
        <w:rPr>
          <w:rFonts w:ascii="Cairo Medium" w:eastAsia="Calibri" w:hAnsi="Cairo Medium" w:cs="Cairo Medium" w:hint="cs"/>
          <w:b/>
          <w:sz w:val="24"/>
          <w:szCs w:val="24"/>
          <w:rtl/>
        </w:rPr>
        <w:t xml:space="preserve"> </w:t>
      </w:r>
      <w:r w:rsidRPr="009839CF">
        <w:rPr>
          <w:rFonts w:ascii="Cairo Medium" w:eastAsia="Calibri" w:hAnsi="Cairo Medium" w:cs="Cairo Medium"/>
          <w:b/>
          <w:sz w:val="24"/>
          <w:szCs w:val="24"/>
          <w:rtl/>
        </w:rPr>
        <w:t xml:space="preserve">سياقها </w:t>
      </w:r>
      <w:r w:rsidR="009A5E1B">
        <w:rPr>
          <w:rFonts w:ascii="Cairo Medium" w:eastAsia="Calibri" w:hAnsi="Cairo Medium" w:cs="Cairo Medium" w:hint="cs"/>
          <w:b/>
          <w:sz w:val="24"/>
          <w:szCs w:val="24"/>
          <w:rtl/>
        </w:rPr>
        <w:t xml:space="preserve"> </w:t>
      </w:r>
      <w:r w:rsidRPr="009839CF">
        <w:rPr>
          <w:rFonts w:ascii="Cairo Medium" w:eastAsia="Calibri" w:hAnsi="Cairo Medium" w:cs="Cairo Medium"/>
          <w:b/>
          <w:sz w:val="24"/>
          <w:szCs w:val="24"/>
          <w:rtl/>
        </w:rPr>
        <w:t xml:space="preserve">وتقديمها للمهتمين  للمساهمة ورفع الوعي حول الاحداث وتطوراتها. </w:t>
      </w:r>
    </w:p>
    <w:p w14:paraId="3DA9FD24" w14:textId="6BB22492" w:rsidR="00A6238E" w:rsidRPr="009839CF" w:rsidRDefault="00A6238E" w:rsidP="009839CF">
      <w:pPr>
        <w:pStyle w:val="NormalWeb"/>
        <w:numPr>
          <w:ilvl w:val="0"/>
          <w:numId w:val="38"/>
        </w:numPr>
        <w:shd w:val="clear" w:color="auto" w:fill="FFFFFF"/>
        <w:bidi/>
        <w:spacing w:before="120" w:beforeAutospacing="0" w:after="120" w:afterAutospacing="0" w:line="276" w:lineRule="auto"/>
        <w:jc w:val="both"/>
        <w:rPr>
          <w:rFonts w:ascii="Cairo Medium" w:hAnsi="Cairo Medium" w:cs="Cairo Medium"/>
          <w:b/>
          <w:bCs/>
          <w:color w:val="2F5496" w:themeColor="accent1" w:themeShade="BF"/>
          <w:sz w:val="28"/>
          <w:szCs w:val="28"/>
          <w:lang w:bidi="ar-LY"/>
        </w:rPr>
      </w:pPr>
      <w:r w:rsidRPr="009839CF">
        <w:rPr>
          <w:rFonts w:ascii="Cairo Medium" w:hAnsi="Cairo Medium" w:cs="Cairo Medium"/>
          <w:b/>
          <w:bCs/>
          <w:color w:val="2F5496" w:themeColor="accent1" w:themeShade="BF"/>
          <w:sz w:val="28"/>
          <w:szCs w:val="28"/>
          <w:rtl/>
          <w:lang w:bidi="ar-LY"/>
        </w:rPr>
        <w:t xml:space="preserve">رغم تمرّد جذورها.. "فاغنر" باقية في ليبيا بإيعاز من الكرملين  </w:t>
      </w:r>
    </w:p>
    <w:p w14:paraId="3D6121EC" w14:textId="25DD2999" w:rsidR="00A6238E" w:rsidRPr="002A6CF5" w:rsidRDefault="00A6238E" w:rsidP="00585731">
      <w:pPr>
        <w:pStyle w:val="NormalWeb"/>
        <w:shd w:val="clear" w:color="auto" w:fill="FFFFFF"/>
        <w:bidi/>
        <w:spacing w:before="120" w:beforeAutospacing="0" w:after="120" w:afterAutospacing="0" w:line="276" w:lineRule="auto"/>
        <w:jc w:val="both"/>
        <w:rPr>
          <w:rFonts w:ascii="Markazi Text" w:hAnsi="Markazi Text" w:cs="Markazi Text"/>
          <w:color w:val="000000"/>
          <w:sz w:val="30"/>
          <w:szCs w:val="30"/>
        </w:rPr>
      </w:pPr>
      <w:r w:rsidRPr="002A6CF5">
        <w:rPr>
          <w:rFonts w:ascii="Markazi Text" w:hAnsi="Markazi Text" w:cs="Markazi Text"/>
          <w:color w:val="000000"/>
          <w:sz w:val="30"/>
          <w:szCs w:val="30"/>
          <w:rtl/>
        </w:rPr>
        <w:t>قالت وكالة " بلومبرغ</w:t>
      </w:r>
      <w:r w:rsidR="00D50FA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 " الأمريكية</w:t>
      </w:r>
      <w:r w:rsidR="00D50FA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 إن </w:t>
      </w:r>
      <w:r w:rsidR="00D50FA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الكرملين الروسي</w:t>
      </w:r>
      <w:r w:rsidR="00D50FA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 يعتزم السماح </w:t>
      </w:r>
      <w:r w:rsidR="00D50FA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لمجموعة </w:t>
      </w:r>
      <w:r w:rsidRPr="002A6CF5">
        <w:rPr>
          <w:rFonts w:ascii="Markazi Text" w:hAnsi="Markazi Text" w:cs="Markazi Text"/>
          <w:color w:val="000000"/>
          <w:sz w:val="30"/>
          <w:szCs w:val="30"/>
          <w:rtl/>
          <w:lang w:bidi="ar-LY"/>
        </w:rPr>
        <w:t>"</w:t>
      </w:r>
      <w:r w:rsidRPr="002A6CF5">
        <w:rPr>
          <w:rFonts w:ascii="Markazi Text" w:hAnsi="Markazi Text" w:cs="Markazi Text"/>
          <w:color w:val="000000"/>
          <w:sz w:val="30"/>
          <w:szCs w:val="30"/>
          <w:rtl/>
        </w:rPr>
        <w:t xml:space="preserve"> فاغنر " التابعة لـ " يفغيني </w:t>
      </w:r>
      <w:r w:rsidR="00585731" w:rsidRPr="002A6CF5">
        <w:rPr>
          <w:rFonts w:ascii="Markazi Text" w:hAnsi="Markazi Text" w:cs="Markazi Text"/>
          <w:color w:val="000000"/>
          <w:sz w:val="30"/>
          <w:szCs w:val="30"/>
          <w:rtl/>
        </w:rPr>
        <w:t>بريغوجين</w:t>
      </w:r>
      <w:r w:rsidR="00585731"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 بالاحتفاظ بعملياتها </w:t>
      </w:r>
      <w:r w:rsidR="00121CA9"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المكثفة </w:t>
      </w:r>
      <w:r w:rsidR="00121CA9"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في إفريقيا</w:t>
      </w:r>
      <w:r w:rsidRPr="002A6CF5">
        <w:rPr>
          <w:rFonts w:ascii="Markazi Text" w:hAnsi="Markazi Text" w:cs="Markazi Text"/>
          <w:color w:val="000000"/>
          <w:sz w:val="30"/>
          <w:szCs w:val="30"/>
        </w:rPr>
        <w:t xml:space="preserve"> </w:t>
      </w:r>
      <w:r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Pr>
        <w:t xml:space="preserve"> </w:t>
      </w:r>
      <w:r w:rsidRPr="002A6CF5">
        <w:rPr>
          <w:rFonts w:ascii="Markazi Text" w:hAnsi="Markazi Text" w:cs="Markazi Text"/>
          <w:color w:val="000000"/>
          <w:sz w:val="30"/>
          <w:szCs w:val="30"/>
          <w:rtl/>
        </w:rPr>
        <w:t xml:space="preserve">ونقلت الوكالة </w:t>
      </w:r>
      <w:r w:rsidR="00121CA9"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عن مصادر </w:t>
      </w:r>
      <w:r w:rsidR="00121CA9"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لم تكشفها </w:t>
      </w:r>
      <w:r w:rsidR="00121CA9"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أن </w:t>
      </w:r>
      <w:r w:rsidR="00121CA9"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روسيا تسعى للاحتفاظ </w:t>
      </w:r>
      <w:r w:rsidR="00121CA9"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بنفوذها في القارة الإفريقية الغنية بالموارد</w:t>
      </w:r>
      <w:r w:rsidRPr="002A6CF5">
        <w:rPr>
          <w:rFonts w:ascii="Markazi Text" w:hAnsi="Markazi Text" w:cs="Markazi Text"/>
          <w:color w:val="000000"/>
          <w:sz w:val="30"/>
          <w:szCs w:val="30"/>
        </w:rPr>
        <w:t xml:space="preserve"> </w:t>
      </w:r>
      <w:r w:rsidRPr="002A6CF5">
        <w:rPr>
          <w:rFonts w:ascii="Markazi Text" w:hAnsi="Markazi Text" w:cs="Markazi Text"/>
          <w:color w:val="000000"/>
          <w:sz w:val="30"/>
          <w:szCs w:val="30"/>
          <w:rtl/>
        </w:rPr>
        <w:t>، بالتزامن مع عملية التمرد التي حدثت في روسيا،</w:t>
      </w:r>
      <w:r w:rsidRPr="002A6CF5">
        <w:rPr>
          <w:rFonts w:ascii="Markazi Text" w:hAnsi="Markazi Text" w:cs="Markazi Text"/>
          <w:color w:val="000000"/>
          <w:sz w:val="30"/>
          <w:szCs w:val="30"/>
        </w:rPr>
        <w:t xml:space="preserve"> </w:t>
      </w:r>
      <w:r w:rsidRPr="002A6CF5">
        <w:rPr>
          <w:rFonts w:ascii="Markazi Text" w:hAnsi="Markazi Text" w:cs="Markazi Text"/>
          <w:color w:val="000000"/>
          <w:sz w:val="30"/>
          <w:szCs w:val="30"/>
          <w:rtl/>
        </w:rPr>
        <w:t>وأضافت الوكالة بناء على مصادرها ،</w:t>
      </w:r>
      <w:r w:rsidRPr="002A6CF5">
        <w:rPr>
          <w:rFonts w:ascii="Markazi Text" w:hAnsi="Markazi Text" w:cs="Markazi Text"/>
          <w:color w:val="000000"/>
          <w:sz w:val="30"/>
          <w:szCs w:val="30"/>
        </w:rPr>
        <w:t xml:space="preserve"> </w:t>
      </w:r>
      <w:r w:rsidRPr="002A6CF5">
        <w:rPr>
          <w:rFonts w:ascii="Markazi Text" w:hAnsi="Markazi Text" w:cs="Markazi Text"/>
          <w:color w:val="000000"/>
          <w:sz w:val="30"/>
          <w:szCs w:val="30"/>
          <w:rtl/>
        </w:rPr>
        <w:t>أن الاتفاق دار بين الرئيس الروسي فلاديمير بوتين  وقادة  " فاغنر  "  في حوار  استمر  لأكثر من ثلاثة ساعات، اطلع فيه الأول على  سياسات فاغنر  الخارجية  في إفريقيا  وكيفية شق طريقها في القارة على حساب الولايات المتحدة  " والقوة الاستعمارية السابقة فرنسا  " ، وفق الوكالة</w:t>
      </w:r>
      <w:r w:rsidRPr="002A6CF5">
        <w:rPr>
          <w:rFonts w:ascii="Markazi Text" w:hAnsi="Markazi Text" w:cs="Markazi Text"/>
          <w:color w:val="000000"/>
          <w:sz w:val="30"/>
          <w:szCs w:val="30"/>
        </w:rPr>
        <w:t xml:space="preserve">. </w:t>
      </w:r>
      <w:r w:rsidR="00585731" w:rsidRPr="002A6CF5">
        <w:rPr>
          <w:rFonts w:ascii="Markazi Text" w:hAnsi="Markazi Text" w:cs="Markazi Text"/>
          <w:color w:val="000000"/>
          <w:sz w:val="30"/>
          <w:szCs w:val="30"/>
          <w:rtl/>
        </w:rPr>
        <w:t xml:space="preserve"> </w:t>
      </w:r>
    </w:p>
    <w:p w14:paraId="525F3E63" w14:textId="77777777" w:rsidR="00A6238E" w:rsidRPr="002A6CF5" w:rsidRDefault="00A6238E" w:rsidP="00585731">
      <w:pPr>
        <w:pStyle w:val="NormalWeb"/>
        <w:shd w:val="clear" w:color="auto" w:fill="FFFFFF"/>
        <w:bidi/>
        <w:spacing w:before="120" w:beforeAutospacing="0" w:after="120" w:afterAutospacing="0" w:line="276" w:lineRule="auto"/>
        <w:jc w:val="both"/>
        <w:rPr>
          <w:rFonts w:ascii="Markazi Text" w:hAnsi="Markazi Text" w:cs="Markazi Text"/>
          <w:color w:val="000000"/>
          <w:sz w:val="30"/>
          <w:szCs w:val="30"/>
          <w:rtl/>
        </w:rPr>
      </w:pPr>
      <w:r w:rsidRPr="002A6CF5">
        <w:rPr>
          <w:rFonts w:ascii="Markazi Text" w:hAnsi="Markazi Text" w:cs="Markazi Text"/>
          <w:color w:val="000000"/>
          <w:sz w:val="30"/>
          <w:szCs w:val="30"/>
          <w:rtl/>
        </w:rPr>
        <w:t>وتساءلت الوكالة عن مستقبل عمليات  فاغنر في السودان  وليبيا  باعتبار أن ” بريغوجين  “يساعد  قوات الدعم السريع بقيادة " حميدتي" في تمرده على الجيش السوداني، في الوقت التي تحافظ  فيه  موسكو  على علاقتها مع قيادة الخرطوم العسكرية، وفق تقديرها.</w:t>
      </w:r>
    </w:p>
    <w:p w14:paraId="531A8AF8" w14:textId="4525E103" w:rsidR="00A6238E" w:rsidRPr="002A6CF5" w:rsidRDefault="00A6238E" w:rsidP="002A6CF5">
      <w:pPr>
        <w:pStyle w:val="NormalWeb"/>
        <w:shd w:val="clear" w:color="auto" w:fill="FFFFFF"/>
        <w:bidi/>
        <w:spacing w:before="120" w:beforeAutospacing="0" w:after="120" w:afterAutospacing="0" w:line="276" w:lineRule="auto"/>
        <w:jc w:val="both"/>
        <w:rPr>
          <w:rFonts w:ascii="Markazi Text" w:hAnsi="Markazi Text" w:cs="Markazi Text"/>
          <w:color w:val="000000"/>
          <w:sz w:val="30"/>
          <w:szCs w:val="30"/>
        </w:rPr>
      </w:pPr>
      <w:r w:rsidRPr="002A6CF5">
        <w:rPr>
          <w:rFonts w:ascii="Markazi Text" w:hAnsi="Markazi Text" w:cs="Markazi Text"/>
          <w:color w:val="000000"/>
          <w:sz w:val="30"/>
          <w:szCs w:val="30"/>
          <w:rtl/>
        </w:rPr>
        <w:t xml:space="preserve"> وتابعت </w:t>
      </w:r>
      <w:r w:rsidR="00D50FA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الوكالة القول ، إن الكرملين </w:t>
      </w:r>
      <w:r w:rsidR="00D50FA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تمكن من متابعة </w:t>
      </w:r>
      <w:r w:rsidR="00D50FA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هذه السياسة المزدوجة </w:t>
      </w:r>
      <w:r w:rsidR="00D50FA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من خلال</w:t>
      </w:r>
      <w:r w:rsidR="00D50FA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 نشرها  للمرتزقة  </w:t>
      </w:r>
      <w:r w:rsidR="00D50FA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سراً ، وهو </w:t>
      </w:r>
      <w:r w:rsidR="00D50FA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النهج  ذاته الذي  استخدمته أيضاً  في ليبيا الغنية بالنفط ، موضحة عن  " المصادر "  ذاتها  أن الولايات المتحدة على علم بأمر تسليم الأسلحة  والتي تشمل  صواريخ  محمولة من  مخزون  فاغنر في ليبيا  إلى عناصر  المجموعة الموجودين في السودان، مشيرة إلى أن المخابرات الروسية تراهن على كلا الجانبين في السودان في محاولة للاستفادة مستقبلاً ، حسب الوكالة</w:t>
      </w:r>
      <w:r w:rsidRPr="002A6CF5">
        <w:rPr>
          <w:rFonts w:ascii="Markazi Text" w:hAnsi="Markazi Text" w:cs="Markazi Text"/>
          <w:color w:val="000000"/>
          <w:sz w:val="30"/>
          <w:szCs w:val="30"/>
        </w:rPr>
        <w:t>.</w:t>
      </w:r>
      <w:r w:rsidRPr="002A6CF5">
        <w:rPr>
          <w:rFonts w:ascii="Markazi Text" w:hAnsi="Markazi Text" w:cs="Markazi Text"/>
          <w:color w:val="000000"/>
          <w:sz w:val="30"/>
          <w:szCs w:val="30"/>
          <w:rtl/>
        </w:rPr>
        <w:t xml:space="preserve">  من جانبها، كشفت </w:t>
      </w:r>
      <w:r w:rsidR="00D50FA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صحيفة  الغارديان البريطانية  عن زيارة  أجراها  مبعوث روسي  إلى " خليفة حفتر " في بنغازي بعد أيام من  تمرد شركة  فاغنر في روسيا ، وطمأنه  بأن موسكو  ستبقي أكثر  من ألفي مقاتل وفني وعامل من شركة فاغنر في ليبيا</w:t>
      </w:r>
      <w:r w:rsidRPr="002A6CF5">
        <w:rPr>
          <w:rFonts w:ascii="Markazi Text" w:hAnsi="Markazi Text" w:cs="Markazi Text"/>
          <w:color w:val="000000"/>
          <w:sz w:val="30"/>
          <w:szCs w:val="30"/>
        </w:rPr>
        <w:t>.</w:t>
      </w:r>
    </w:p>
    <w:p w14:paraId="3C522509" w14:textId="04B6F51B" w:rsidR="00A6238E" w:rsidRPr="002A6CF5" w:rsidRDefault="00A6238E" w:rsidP="00585731">
      <w:pPr>
        <w:pStyle w:val="NormalWeb"/>
        <w:shd w:val="clear" w:color="auto" w:fill="FFFFFF"/>
        <w:bidi/>
        <w:spacing w:before="120" w:beforeAutospacing="0" w:after="120" w:afterAutospacing="0" w:line="276" w:lineRule="auto"/>
        <w:jc w:val="both"/>
        <w:rPr>
          <w:rFonts w:ascii="Markazi Text" w:hAnsi="Markazi Text" w:cs="Markazi Text"/>
          <w:color w:val="000000"/>
          <w:sz w:val="30"/>
          <w:szCs w:val="30"/>
          <w:rtl/>
        </w:rPr>
      </w:pPr>
      <w:r w:rsidRPr="002A6CF5">
        <w:rPr>
          <w:rFonts w:ascii="Markazi Text" w:hAnsi="Markazi Text" w:cs="Markazi Text"/>
          <w:color w:val="000000"/>
          <w:sz w:val="30"/>
          <w:szCs w:val="30"/>
          <w:rtl/>
        </w:rPr>
        <w:t xml:space="preserve">ونقلت الغارديان عن  " مسؤول ليبي سابق  " ،  قوله </w:t>
      </w:r>
      <w:r w:rsidR="00D50FA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إن المبعوث الروسي، دعا  " خليفة حفتر "  إلى عدم </w:t>
      </w:r>
      <w:r w:rsidR="00D50FA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القلق، وأنه أكد أن آلية </w:t>
      </w:r>
      <w:r w:rsidR="00585731"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عمل </w:t>
      </w:r>
      <w:r w:rsidR="00585731"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فاغنر في </w:t>
      </w:r>
      <w:r w:rsidR="00585731"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ليبيا  ستبقى  كما </w:t>
      </w:r>
      <w:r w:rsidR="00D50FA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كانت ، وقال </w:t>
      </w:r>
      <w:r w:rsidR="00D50FA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المبعوث  الروسي، إن </w:t>
      </w:r>
      <w:r w:rsidR="00D50FA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الأشخاص  على الأرض </w:t>
      </w:r>
      <w:r w:rsidR="00C70EC2"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 وموارد </w:t>
      </w:r>
      <w:r w:rsidR="004D5241"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المال  من دبي  والموارد المخصصة </w:t>
      </w:r>
      <w:r w:rsidR="004D5241"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لليبيا </w:t>
      </w:r>
      <w:r w:rsidR="004D5241"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ستبقى كما هي ، وفق ما نقلته الصحيفة ، وتابعت الغارديان أن حركة عناصر فاغنر  لم  تتأثر  بالصراع  في موسكو، ولم </w:t>
      </w:r>
      <w:r w:rsidR="004D5241"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يطرأ  عليها </w:t>
      </w:r>
      <w:r w:rsidR="00C70EC2"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أي </w:t>
      </w:r>
      <w:r w:rsidR="00C70EC2"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تغيير، باستثناء  نشر </w:t>
      </w:r>
      <w:r w:rsidR="00C70EC2"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نحو ( 50 ) مقاتلاً على الحدود الليبية السودانية</w:t>
      </w:r>
      <w:r w:rsidRPr="002A6CF5">
        <w:rPr>
          <w:rFonts w:ascii="Markazi Text" w:hAnsi="Markazi Text" w:cs="Markazi Text"/>
          <w:color w:val="000000"/>
          <w:sz w:val="30"/>
          <w:szCs w:val="30"/>
        </w:rPr>
        <w:t>.</w:t>
      </w:r>
      <w:r w:rsidR="00C70EC2" w:rsidRPr="002A6CF5">
        <w:rPr>
          <w:rFonts w:ascii="Markazi Text" w:hAnsi="Markazi Text" w:cs="Markazi Text"/>
          <w:color w:val="000000"/>
          <w:sz w:val="30"/>
          <w:szCs w:val="30"/>
          <w:rtl/>
        </w:rPr>
        <w:t xml:space="preserve"> </w:t>
      </w:r>
    </w:p>
    <w:p w14:paraId="3663950D" w14:textId="765180E6" w:rsidR="00A6238E" w:rsidRPr="002A6CF5" w:rsidRDefault="00A6238E" w:rsidP="00A6238E">
      <w:pPr>
        <w:pStyle w:val="NormalWeb"/>
        <w:shd w:val="clear" w:color="auto" w:fill="FFFFFF"/>
        <w:bidi/>
        <w:spacing w:before="120" w:beforeAutospacing="0" w:after="120" w:afterAutospacing="0" w:line="276" w:lineRule="auto"/>
        <w:jc w:val="both"/>
        <w:rPr>
          <w:rFonts w:ascii="Markazi Text" w:hAnsi="Markazi Text" w:cs="Markazi Text"/>
          <w:color w:val="000000"/>
          <w:sz w:val="30"/>
          <w:szCs w:val="30"/>
          <w:rtl/>
        </w:rPr>
      </w:pPr>
      <w:r w:rsidRPr="002A6CF5">
        <w:rPr>
          <w:rFonts w:ascii="Markazi Text" w:hAnsi="Markazi Text" w:cs="Markazi Text"/>
          <w:color w:val="000000"/>
          <w:sz w:val="30"/>
          <w:szCs w:val="30"/>
          <w:rtl/>
        </w:rPr>
        <w:lastRenderedPageBreak/>
        <w:t xml:space="preserve">وهذه  الانكشافة  تعد مفهومة في السياق الروسي </w:t>
      </w:r>
      <w:r w:rsidR="00F105F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الذي يتطلب البقاء </w:t>
      </w:r>
      <w:r w:rsidR="00F105F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في السلاسل </w:t>
      </w:r>
      <w:r w:rsidR="00F105F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الإفريقية </w:t>
      </w:r>
      <w:r w:rsidR="00F105F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الممتدة </w:t>
      </w:r>
      <w:r w:rsidR="00F105F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من </w:t>
      </w:r>
      <w:r w:rsidR="00F105F3"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قلب القارة </w:t>
      </w:r>
      <w:r w:rsidR="00846A6B"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وصولاً إلى شواطئ </w:t>
      </w:r>
      <w:r w:rsidR="00846A6B"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ليبيا ، حيث </w:t>
      </w:r>
      <w:r w:rsidR="00846A6B"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الاقتراب من خاصرة </w:t>
      </w:r>
      <w:r w:rsidR="00846A6B"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القارة الأوروبية </w:t>
      </w:r>
      <w:r w:rsidR="00846A6B"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التي تحرص موسكو على التواجد فيها . كما </w:t>
      </w:r>
      <w:r w:rsidR="00846A6B"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يمكن </w:t>
      </w:r>
      <w:r w:rsidR="00846A6B"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لموسكو أن </w:t>
      </w:r>
      <w:r w:rsidR="00846A6B"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تجمع بين </w:t>
      </w:r>
      <w:r w:rsidR="00846A6B"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تحجيم </w:t>
      </w:r>
      <w:r w:rsidR="00846A6B"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دور </w:t>
      </w:r>
      <w:r w:rsidR="00846A6B"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فاغنر </w:t>
      </w:r>
      <w:r w:rsidR="00846A6B"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إلى جانب استغلالها </w:t>
      </w:r>
      <w:r w:rsidR="00846A6B"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وتوظيفها </w:t>
      </w:r>
      <w:r w:rsidR="00846A6B"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وفق </w:t>
      </w:r>
      <w:r w:rsidR="00846A6B"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رؤيتها</w:t>
      </w:r>
      <w:r w:rsidR="00846A6B" w:rsidRPr="002A6CF5">
        <w:rPr>
          <w:rFonts w:ascii="Markazi Text" w:hAnsi="Markazi Text" w:cs="Markazi Text"/>
          <w:color w:val="000000"/>
          <w:sz w:val="30"/>
          <w:szCs w:val="30"/>
          <w:rtl/>
        </w:rPr>
        <w:t xml:space="preserve">  واستراتيجيتها</w:t>
      </w:r>
      <w:r w:rsidRPr="002A6CF5">
        <w:rPr>
          <w:rFonts w:ascii="Markazi Text" w:hAnsi="Markazi Text" w:cs="Markazi Text"/>
          <w:color w:val="000000"/>
          <w:sz w:val="30"/>
          <w:szCs w:val="30"/>
          <w:rtl/>
        </w:rPr>
        <w:t xml:space="preserve">، سيما بعد الاطمئنان إثر فشل التمرد في موسكو، وتدخل جمهورية روسيا البيضاء " بلاروسيا " ، كوسيط بين القيادة وفاغنر الذي أسفر في النهاية عن </w:t>
      </w:r>
      <w:r w:rsidR="00660DBC"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نفي قائد المجموعة </w:t>
      </w:r>
      <w:r w:rsidR="00660DBC"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المرتزقة إلى خارج روسيا.</w:t>
      </w:r>
    </w:p>
    <w:p w14:paraId="35A38321" w14:textId="59566FA5" w:rsidR="009839CF" w:rsidRPr="002A6CF5" w:rsidRDefault="00A6238E" w:rsidP="009839CF">
      <w:pPr>
        <w:pStyle w:val="NormalWeb"/>
        <w:shd w:val="clear" w:color="auto" w:fill="FFFFFF"/>
        <w:bidi/>
        <w:spacing w:before="120" w:beforeAutospacing="0" w:after="120" w:afterAutospacing="0" w:line="276" w:lineRule="auto"/>
        <w:jc w:val="both"/>
        <w:rPr>
          <w:rFonts w:ascii="Markazi Text" w:hAnsi="Markazi Text" w:cs="Markazi Text"/>
          <w:color w:val="000000"/>
          <w:sz w:val="30"/>
          <w:szCs w:val="30"/>
          <w:rtl/>
        </w:rPr>
      </w:pPr>
      <w:r w:rsidRPr="002A6CF5">
        <w:rPr>
          <w:rFonts w:ascii="Markazi Text" w:hAnsi="Markazi Text" w:cs="Markazi Text"/>
          <w:color w:val="000000"/>
          <w:sz w:val="30"/>
          <w:szCs w:val="30"/>
          <w:rtl/>
        </w:rPr>
        <w:t xml:space="preserve"> وفي هذا </w:t>
      </w:r>
      <w:r w:rsidR="00E7254F"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الصدد، كانت أجهزة </w:t>
      </w:r>
      <w:r w:rsidR="00E7254F"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موسكو الأمنية </w:t>
      </w:r>
      <w:r w:rsidR="00E7254F"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الفيدرالية قد</w:t>
      </w:r>
      <w:r w:rsidR="00E7254F"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 نشرت صوراً ، فور </w:t>
      </w:r>
      <w:r w:rsidR="00E7254F"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مداهمة منزل "يفغيتي"، تظهر تواجده  في منشآت عسكرية  ، ومبانٍ </w:t>
      </w:r>
      <w:r w:rsidR="00E7254F"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قيادية </w:t>
      </w:r>
      <w:r w:rsidR="00E7254F"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أمنية </w:t>
      </w:r>
      <w:r w:rsidR="00E7254F"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في ليبيا، فيما </w:t>
      </w:r>
      <w:r w:rsidR="00E7254F"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أكد </w:t>
      </w:r>
      <w:r w:rsidR="00E7254F"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مراقبون، حققوا في الصور، أن بعضها قد التقط في مقر قيادة</w:t>
      </w:r>
      <w:r w:rsidR="00E7254F" w:rsidRPr="002A6CF5">
        <w:rPr>
          <w:rFonts w:ascii="Markazi Text" w:hAnsi="Markazi Text" w:cs="Markazi Text"/>
          <w:color w:val="000000"/>
          <w:sz w:val="30"/>
          <w:szCs w:val="30"/>
          <w:rtl/>
        </w:rPr>
        <w:t xml:space="preserve"> </w:t>
      </w:r>
      <w:r w:rsidRPr="002A6CF5">
        <w:rPr>
          <w:rFonts w:ascii="Markazi Text" w:hAnsi="Markazi Text" w:cs="Markazi Text"/>
          <w:color w:val="000000"/>
          <w:sz w:val="30"/>
          <w:szCs w:val="30"/>
          <w:rtl/>
        </w:rPr>
        <w:t xml:space="preserve"> حفتر، ما يعني أن إحضارها  إلى ليبيا قد تم ضمن  مشاورات عميقة  ورفيعة.</w:t>
      </w:r>
    </w:p>
    <w:p w14:paraId="1BEB7465" w14:textId="77777777" w:rsidR="00A6238E" w:rsidRPr="009839CF" w:rsidRDefault="00A6238E" w:rsidP="009839CF">
      <w:pPr>
        <w:pStyle w:val="NormalWeb"/>
        <w:numPr>
          <w:ilvl w:val="0"/>
          <w:numId w:val="38"/>
        </w:numPr>
        <w:shd w:val="clear" w:color="auto" w:fill="FFFFFF"/>
        <w:bidi/>
        <w:spacing w:before="120" w:beforeAutospacing="0" w:after="120" w:afterAutospacing="0" w:line="276" w:lineRule="auto"/>
        <w:jc w:val="both"/>
        <w:rPr>
          <w:rFonts w:ascii="Cairo Medium" w:hAnsi="Cairo Medium" w:cs="Cairo Medium"/>
          <w:b/>
          <w:bCs/>
          <w:color w:val="2F5496" w:themeColor="accent1" w:themeShade="BF"/>
          <w:sz w:val="28"/>
          <w:szCs w:val="28"/>
          <w:rtl/>
        </w:rPr>
      </w:pPr>
      <w:r w:rsidRPr="009839CF">
        <w:rPr>
          <w:rFonts w:ascii="Cairo Medium" w:hAnsi="Cairo Medium" w:cs="Cairo Medium"/>
          <w:b/>
          <w:bCs/>
          <w:color w:val="2F5496" w:themeColor="accent1" w:themeShade="BF"/>
          <w:sz w:val="28"/>
          <w:szCs w:val="28"/>
          <w:rtl/>
        </w:rPr>
        <w:t xml:space="preserve">مجدداً.. النفط ورقة في الصراع الليبي </w:t>
      </w:r>
    </w:p>
    <w:p w14:paraId="32DD01BC" w14:textId="205D19A7" w:rsidR="00A6238E" w:rsidRPr="002A6CF5" w:rsidRDefault="00A6238E" w:rsidP="00A6238E">
      <w:pPr>
        <w:pStyle w:val="NormalWeb"/>
        <w:shd w:val="clear" w:color="auto" w:fill="FFFFFF"/>
        <w:bidi/>
        <w:spacing w:before="120" w:beforeAutospacing="0" w:after="120" w:afterAutospacing="0" w:line="276" w:lineRule="auto"/>
        <w:jc w:val="both"/>
        <w:rPr>
          <w:rFonts w:ascii="Markazi Text" w:hAnsi="Markazi Text" w:cs="Markazi Text"/>
          <w:color w:val="000000"/>
          <w:sz w:val="30"/>
          <w:szCs w:val="30"/>
          <w:rtl/>
        </w:rPr>
      </w:pPr>
      <w:r w:rsidRPr="002A6CF5">
        <w:rPr>
          <w:rFonts w:ascii="Markazi Text" w:hAnsi="Markazi Text" w:cs="Markazi Text"/>
          <w:color w:val="000000"/>
          <w:sz w:val="30"/>
          <w:szCs w:val="30"/>
          <w:rtl/>
        </w:rPr>
        <w:t xml:space="preserve">بعد اعتقال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وزير المالية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السابق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بحكومة </w:t>
      </w:r>
      <w:r w:rsidR="00211A2C"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الوفاق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الوطني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فرج بومطاري</w:t>
      </w:r>
      <w:r w:rsidRPr="002A6CF5">
        <w:rPr>
          <w:rFonts w:ascii="Markazi Text" w:hAnsi="Markazi Text" w:cs="Markazi Text" w:hint="cs"/>
          <w:color w:val="000000"/>
          <w:sz w:val="30"/>
          <w:szCs w:val="30"/>
          <w:rtl/>
        </w:rPr>
        <w:t>"</w:t>
      </w:r>
      <w:r w:rsidRPr="002A6CF5">
        <w:rPr>
          <w:rFonts w:ascii="Markazi Text" w:hAnsi="Markazi Text" w:cs="Markazi Text"/>
          <w:color w:val="000000"/>
          <w:sz w:val="30"/>
          <w:szCs w:val="30"/>
          <w:rtl/>
        </w:rPr>
        <w:t xml:space="preserve"> في طرابلس</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 أغلقت </w:t>
      </w:r>
      <w:r w:rsidR="00211A2C"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مجموعة</w:t>
      </w:r>
      <w:r w:rsidR="00211A2C"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 من قبيلة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الزوّية</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 التي ينحدر </w:t>
      </w:r>
      <w:r w:rsidR="00211A2C"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منها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بومطاري</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حقل </w:t>
      </w:r>
      <w:r w:rsidR="00211A2C"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الفيل النفطي</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 قبل أن تقوم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مجموعة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أخرى </w:t>
      </w:r>
      <w:r w:rsidRPr="002A6CF5">
        <w:rPr>
          <w:rFonts w:ascii="Markazi Text" w:hAnsi="Markazi Text" w:cs="Markazi Text" w:hint="cs"/>
          <w:color w:val="000000"/>
          <w:sz w:val="30"/>
          <w:szCs w:val="30"/>
          <w:rtl/>
        </w:rPr>
        <w:t xml:space="preserve"> في </w:t>
      </w:r>
      <w:r w:rsidRPr="002A6CF5">
        <w:rPr>
          <w:rFonts w:ascii="Markazi Text" w:hAnsi="Markazi Text" w:cs="Markazi Text"/>
          <w:color w:val="000000"/>
          <w:sz w:val="30"/>
          <w:szCs w:val="30"/>
          <w:rtl/>
        </w:rPr>
        <w:t xml:space="preserve">مدينة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أوباري بإغلاق حقل الشرارة</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 </w:t>
      </w:r>
      <w:r w:rsidR="00211A2C"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تضامنا</w:t>
      </w:r>
      <w:r w:rsidRPr="002A6CF5">
        <w:rPr>
          <w:rFonts w:ascii="Markazi Text" w:hAnsi="Markazi Text" w:cs="Markazi Text" w:hint="cs"/>
          <w:color w:val="000000"/>
          <w:sz w:val="30"/>
          <w:szCs w:val="30"/>
          <w:rtl/>
        </w:rPr>
        <w:t>ً</w:t>
      </w:r>
      <w:r w:rsidRPr="002A6CF5">
        <w:rPr>
          <w:rFonts w:ascii="Markazi Text" w:hAnsi="Markazi Text" w:cs="Markazi Text"/>
          <w:color w:val="000000"/>
          <w:sz w:val="30"/>
          <w:szCs w:val="30"/>
          <w:rtl/>
        </w:rPr>
        <w:t xml:space="preserve"> </w:t>
      </w:r>
      <w:r w:rsidR="00211A2C"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مع </w:t>
      </w:r>
      <w:r w:rsidR="00211A2C"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حادثة</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بومطار</w:t>
      </w:r>
      <w:r w:rsidRPr="002A6CF5">
        <w:rPr>
          <w:rFonts w:ascii="Markazi Text" w:hAnsi="Markazi Text" w:cs="Markazi Text" w:hint="cs"/>
          <w:color w:val="000000"/>
          <w:sz w:val="30"/>
          <w:szCs w:val="30"/>
          <w:rtl/>
        </w:rPr>
        <w:t>ي "</w:t>
      </w:r>
      <w:r w:rsidRPr="002A6CF5">
        <w:rPr>
          <w:rFonts w:ascii="Markazi Text" w:hAnsi="Markazi Text" w:cs="Markazi Text"/>
          <w:color w:val="000000"/>
          <w:sz w:val="30"/>
          <w:szCs w:val="30"/>
          <w:rtl/>
        </w:rPr>
        <w:t xml:space="preserve"> وقبيل</w:t>
      </w:r>
      <w:r w:rsidRPr="002A6CF5">
        <w:rPr>
          <w:rFonts w:ascii="Markazi Text" w:hAnsi="Markazi Text" w:cs="Markazi Text" w:hint="cs"/>
          <w:color w:val="000000"/>
          <w:sz w:val="30"/>
          <w:szCs w:val="30"/>
          <w:rtl/>
        </w:rPr>
        <w:t xml:space="preserve">ته </w:t>
      </w:r>
      <w:r w:rsidRPr="002A6CF5">
        <w:rPr>
          <w:rFonts w:ascii="Markazi Text" w:hAnsi="Markazi Text" w:cs="Markazi Text"/>
          <w:color w:val="000000"/>
          <w:sz w:val="30"/>
          <w:szCs w:val="30"/>
          <w:rtl/>
        </w:rPr>
        <w:t xml:space="preserve">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الزوية</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 وفق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بيان صادر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عنهم.</w:t>
      </w:r>
      <w:r w:rsidRPr="002A6CF5">
        <w:rPr>
          <w:rFonts w:ascii="Markazi Text" w:hAnsi="Markazi Text" w:cs="Markazi Text" w:hint="cs"/>
          <w:color w:val="000000"/>
          <w:sz w:val="30"/>
          <w:szCs w:val="30"/>
          <w:rtl/>
        </w:rPr>
        <w:t xml:space="preserve"> </w:t>
      </w:r>
    </w:p>
    <w:p w14:paraId="6398683B" w14:textId="759F23D1" w:rsidR="00A6238E" w:rsidRPr="002A6CF5" w:rsidRDefault="00A6238E" w:rsidP="00A6238E">
      <w:pPr>
        <w:pStyle w:val="NormalWeb"/>
        <w:shd w:val="clear" w:color="auto" w:fill="FFFFFF"/>
        <w:bidi/>
        <w:spacing w:before="120" w:beforeAutospacing="0" w:after="120" w:afterAutospacing="0" w:line="276" w:lineRule="auto"/>
        <w:jc w:val="both"/>
        <w:rPr>
          <w:rFonts w:ascii="Markazi Text" w:hAnsi="Markazi Text" w:cs="Markazi Text"/>
          <w:color w:val="000000"/>
          <w:sz w:val="30"/>
          <w:szCs w:val="30"/>
          <w:rtl/>
        </w:rPr>
      </w:pPr>
      <w:r w:rsidRPr="002A6CF5">
        <w:rPr>
          <w:rFonts w:ascii="Markazi Text" w:hAnsi="Markazi Text" w:cs="Markazi Text"/>
          <w:color w:val="000000"/>
          <w:sz w:val="30"/>
          <w:szCs w:val="30"/>
          <w:rtl/>
        </w:rPr>
        <w:t>وتعد</w:t>
      </w:r>
      <w:r w:rsidR="00211A2C"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 عملية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الإغلاق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هذه -التي أتت مفاجئة </w:t>
      </w:r>
      <w:r w:rsidR="00211A2C"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سيما مع الحاجة </w:t>
      </w:r>
      <w:r w:rsidR="00211A2C"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الغربية </w:t>
      </w:r>
      <w:r w:rsidR="00211A2C"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لبراميل </w:t>
      </w:r>
      <w:r w:rsidR="00211A2C"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النفط الليبية </w:t>
      </w:r>
      <w:r w:rsidR="00846BC8"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في </w:t>
      </w:r>
      <w:r w:rsidR="00846BC8"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هذا </w:t>
      </w:r>
      <w:r w:rsidR="00846BC8"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الوقت بالذات- ذات آثار سلبية </w:t>
      </w:r>
      <w:r w:rsidR="00846BC8"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على </w:t>
      </w:r>
      <w:r w:rsidR="00846BC8"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جوانب </w:t>
      </w:r>
      <w:r w:rsidR="00846BC8"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عدة، بينها </w:t>
      </w:r>
      <w:r w:rsidR="00846BC8"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الاقتصاد </w:t>
      </w:r>
      <w:r w:rsidR="00846BC8"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والكهرباء، حيث </w:t>
      </w:r>
      <w:r w:rsidR="00846BC8"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ينتج حقل الشرارة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وحده نحو </w:t>
      </w:r>
      <w:r w:rsidRPr="002A6CF5">
        <w:rPr>
          <w:rFonts w:ascii="Markazi Text" w:hAnsi="Markazi Text" w:cs="Markazi Text" w:hint="cs"/>
          <w:color w:val="000000"/>
          <w:sz w:val="30"/>
          <w:szCs w:val="30"/>
          <w:rtl/>
        </w:rPr>
        <w:t>( 240 )</w:t>
      </w:r>
      <w:r w:rsidRPr="002A6CF5">
        <w:rPr>
          <w:rFonts w:ascii="Markazi Text" w:hAnsi="Markazi Text" w:cs="Markazi Text"/>
          <w:color w:val="000000"/>
          <w:sz w:val="30"/>
          <w:szCs w:val="30"/>
          <w:rtl/>
        </w:rPr>
        <w:t xml:space="preserve"> ألف برميل</w:t>
      </w:r>
      <w:r w:rsidR="00846BC8"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 فيما </w:t>
      </w:r>
      <w:r w:rsidR="00846BC8"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ينتج حقل الفيل نحو </w:t>
      </w:r>
      <w:r w:rsidRPr="002A6CF5">
        <w:rPr>
          <w:rFonts w:ascii="Markazi Text" w:hAnsi="Markazi Text" w:cs="Markazi Text" w:hint="cs"/>
          <w:color w:val="000000"/>
          <w:sz w:val="30"/>
          <w:szCs w:val="30"/>
          <w:rtl/>
        </w:rPr>
        <w:t>( 80 )</w:t>
      </w:r>
      <w:r w:rsidRPr="002A6CF5">
        <w:rPr>
          <w:rFonts w:ascii="Markazi Text" w:hAnsi="Markazi Text" w:cs="Markazi Text"/>
          <w:color w:val="000000"/>
          <w:sz w:val="30"/>
          <w:szCs w:val="30"/>
          <w:rtl/>
        </w:rPr>
        <w:t xml:space="preserve"> ألف </w:t>
      </w:r>
      <w:r w:rsidR="00846BC8"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برميل.. ونتيجة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لذلك أعلنت الشركة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العامة للكهرباء إخلاء مسؤوليتها </w:t>
      </w:r>
      <w:r w:rsidR="00846BC8"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من الآثار </w:t>
      </w:r>
      <w:r w:rsidR="00846BC8"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التي يحتمل </w:t>
      </w:r>
      <w:r w:rsidR="00846BC8"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ترتبها على </w:t>
      </w:r>
      <w:r w:rsidR="00900356"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عمل الشبكة في كافة </w:t>
      </w:r>
      <w:r w:rsidR="00900356"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ربوع البلاد، فيما </w:t>
      </w:r>
      <w:r w:rsidR="00900356"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أطلق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وزير </w:t>
      </w:r>
      <w:r w:rsidR="00900356"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النفط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بحكومة الوحدة </w:t>
      </w:r>
      <w:r w:rsidRPr="002A6CF5">
        <w:rPr>
          <w:rFonts w:ascii="Markazi Text" w:hAnsi="Markazi Text" w:cs="Markazi Text" w:hint="cs"/>
          <w:color w:val="000000"/>
          <w:sz w:val="30"/>
          <w:szCs w:val="30"/>
          <w:rtl/>
        </w:rPr>
        <w:t xml:space="preserve"> " </w:t>
      </w:r>
      <w:r w:rsidRPr="002A6CF5">
        <w:rPr>
          <w:rFonts w:ascii="Markazi Text" w:hAnsi="Markazi Text" w:cs="Markazi Text"/>
          <w:color w:val="000000"/>
          <w:sz w:val="30"/>
          <w:szCs w:val="30"/>
          <w:rtl/>
        </w:rPr>
        <w:t>محمد عون</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 تحذيرا</w:t>
      </w:r>
      <w:r w:rsidRPr="002A6CF5">
        <w:rPr>
          <w:rFonts w:ascii="Markazi Text" w:hAnsi="Markazi Text" w:cs="Markazi Text" w:hint="cs"/>
          <w:color w:val="000000"/>
          <w:sz w:val="30"/>
          <w:szCs w:val="30"/>
          <w:rtl/>
        </w:rPr>
        <w:t>ً</w:t>
      </w:r>
      <w:r w:rsidRPr="002A6CF5">
        <w:rPr>
          <w:rFonts w:ascii="Markazi Text" w:hAnsi="Markazi Text" w:cs="Markazi Text"/>
          <w:color w:val="000000"/>
          <w:sz w:val="30"/>
          <w:szCs w:val="30"/>
          <w:rtl/>
        </w:rPr>
        <w:t xml:space="preserve">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من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الإغلاق</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لافتا</w:t>
      </w:r>
      <w:r w:rsidRPr="002A6CF5">
        <w:rPr>
          <w:rFonts w:ascii="Markazi Text" w:hAnsi="Markazi Text" w:cs="Markazi Text" w:hint="cs"/>
          <w:color w:val="000000"/>
          <w:sz w:val="30"/>
          <w:szCs w:val="30"/>
          <w:rtl/>
        </w:rPr>
        <w:t>ً</w:t>
      </w:r>
      <w:r w:rsidRPr="002A6CF5">
        <w:rPr>
          <w:rFonts w:ascii="Markazi Text" w:hAnsi="Markazi Text" w:cs="Markazi Text"/>
          <w:color w:val="000000"/>
          <w:sz w:val="30"/>
          <w:szCs w:val="30"/>
          <w:rtl/>
        </w:rPr>
        <w:t xml:space="preserve">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إلى أن المتضرر الأول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من هذا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الإجراء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هو الشعب.</w:t>
      </w:r>
      <w:r w:rsidRPr="002A6CF5">
        <w:rPr>
          <w:rFonts w:ascii="Markazi Text" w:hAnsi="Markazi Text" w:cs="Markazi Text" w:hint="cs"/>
          <w:color w:val="000000"/>
          <w:sz w:val="30"/>
          <w:szCs w:val="30"/>
          <w:rtl/>
        </w:rPr>
        <w:t xml:space="preserve"> </w:t>
      </w:r>
    </w:p>
    <w:p w14:paraId="68E37E97" w14:textId="360C766C" w:rsidR="00A6238E" w:rsidRPr="002A6CF5" w:rsidRDefault="00A6238E" w:rsidP="00A6238E">
      <w:pPr>
        <w:pStyle w:val="NormalWeb"/>
        <w:shd w:val="clear" w:color="auto" w:fill="FFFFFF"/>
        <w:bidi/>
        <w:spacing w:before="120" w:beforeAutospacing="0" w:after="120" w:afterAutospacing="0" w:line="276" w:lineRule="auto"/>
        <w:jc w:val="both"/>
        <w:rPr>
          <w:rFonts w:ascii="Markazi Text" w:hAnsi="Markazi Text" w:cs="Markazi Text"/>
          <w:color w:val="000000"/>
          <w:sz w:val="30"/>
          <w:szCs w:val="30"/>
          <w:rtl/>
        </w:rPr>
      </w:pPr>
      <w:r w:rsidRPr="002A6CF5">
        <w:rPr>
          <w:rFonts w:ascii="Markazi Text" w:hAnsi="Markazi Text" w:cs="Markazi Text"/>
          <w:color w:val="000000"/>
          <w:sz w:val="30"/>
          <w:szCs w:val="30"/>
          <w:rtl/>
        </w:rPr>
        <w:t>في سياق</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 مشابه، كانت الحكومة </w:t>
      </w:r>
      <w:r w:rsidR="00900356"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المكلفة من البرلمان برئاسة "</w:t>
      </w:r>
      <w:r w:rsidR="00900356"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أسامة حماد" قد </w:t>
      </w:r>
      <w:r w:rsidR="00900356"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لوحت </w:t>
      </w:r>
      <w:r w:rsidR="00900356"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في وقت </w:t>
      </w:r>
      <w:r w:rsidR="00900356"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سابق </w:t>
      </w:r>
      <w:r w:rsidR="00900356"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بإغلاق النفط، احتجاجا</w:t>
      </w:r>
      <w:r w:rsidRPr="002A6CF5">
        <w:rPr>
          <w:rFonts w:ascii="Markazi Text" w:hAnsi="Markazi Text" w:cs="Markazi Text" w:hint="cs"/>
          <w:color w:val="000000"/>
          <w:sz w:val="30"/>
          <w:szCs w:val="30"/>
          <w:rtl/>
        </w:rPr>
        <w:t>ً</w:t>
      </w:r>
      <w:r w:rsidRPr="002A6CF5">
        <w:rPr>
          <w:rFonts w:ascii="Markazi Text" w:hAnsi="Markazi Text" w:cs="Markazi Text"/>
          <w:color w:val="000000"/>
          <w:sz w:val="30"/>
          <w:szCs w:val="30"/>
          <w:rtl/>
        </w:rPr>
        <w:t xml:space="preserve"> </w:t>
      </w:r>
      <w:r w:rsidR="00900356"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منها </w:t>
      </w:r>
      <w:r w:rsidR="00900356"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على التوزيع غير </w:t>
      </w:r>
      <w:r w:rsidR="00900356"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العادل للثروة، وفق قولها، ما أثار موجة </w:t>
      </w:r>
      <w:r w:rsidR="003266A7"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من التفاعلات المحلية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والدولي</w:t>
      </w:r>
      <w:r w:rsidR="006608EB" w:rsidRPr="002A6CF5">
        <w:rPr>
          <w:rFonts w:ascii="Markazi Text" w:hAnsi="Markazi Text" w:cs="Markazi Text" w:hint="cs"/>
          <w:color w:val="000000"/>
          <w:sz w:val="30"/>
          <w:szCs w:val="30"/>
          <w:rtl/>
        </w:rPr>
        <w:t xml:space="preserve">ة  </w:t>
      </w:r>
      <w:r w:rsidRPr="002A6CF5">
        <w:rPr>
          <w:rFonts w:ascii="Markazi Text" w:hAnsi="Markazi Text" w:cs="Markazi Text"/>
          <w:color w:val="000000"/>
          <w:sz w:val="30"/>
          <w:szCs w:val="30"/>
          <w:rtl/>
        </w:rPr>
        <w:t xml:space="preserve">(أشرنا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لها في الورقة الأسبوعية السابقة</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 انتهت </w:t>
      </w:r>
      <w:r w:rsidR="003266A7"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في نهاية </w:t>
      </w:r>
      <w:r w:rsidR="006608EB"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مطافها </w:t>
      </w:r>
      <w:r w:rsidR="006608EB"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إلى تشكيل المجلس الرئاسي </w:t>
      </w:r>
      <w:r w:rsidR="006608EB"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لجنة مالية </w:t>
      </w:r>
      <w:r w:rsidR="003266A7"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عليا لمراقبة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 xml:space="preserve">الإنفاق العام </w:t>
      </w:r>
      <w:r w:rsidRPr="002A6CF5">
        <w:rPr>
          <w:rFonts w:ascii="Markazi Text" w:hAnsi="Markazi Text" w:cs="Markazi Text" w:hint="cs"/>
          <w:color w:val="000000"/>
          <w:sz w:val="30"/>
          <w:szCs w:val="30"/>
          <w:rtl/>
        </w:rPr>
        <w:t xml:space="preserve"> </w:t>
      </w:r>
      <w:r w:rsidRPr="002A6CF5">
        <w:rPr>
          <w:rFonts w:ascii="Markazi Text" w:hAnsi="Markazi Text" w:cs="Markazi Text"/>
          <w:color w:val="000000"/>
          <w:sz w:val="30"/>
          <w:szCs w:val="30"/>
          <w:rtl/>
        </w:rPr>
        <w:t>للحكومة في طرابلس.</w:t>
      </w:r>
      <w:r w:rsidRPr="002A6CF5">
        <w:rPr>
          <w:rFonts w:ascii="Markazi Text" w:hAnsi="Markazi Text" w:cs="Markazi Text" w:hint="cs"/>
          <w:color w:val="000000"/>
          <w:sz w:val="30"/>
          <w:szCs w:val="30"/>
          <w:rtl/>
        </w:rPr>
        <w:t xml:space="preserve"> </w:t>
      </w:r>
    </w:p>
    <w:p w14:paraId="0FB8D113" w14:textId="3091A48E" w:rsidR="00A6238E" w:rsidRPr="00A755A1" w:rsidRDefault="00A6238E" w:rsidP="00A91FA3">
      <w:pPr>
        <w:pStyle w:val="NormalWeb"/>
        <w:shd w:val="clear" w:color="auto" w:fill="FFFFFF"/>
        <w:bidi/>
        <w:spacing w:before="120" w:beforeAutospacing="0" w:after="120" w:afterAutospacing="0" w:line="276" w:lineRule="auto"/>
        <w:jc w:val="both"/>
        <w:rPr>
          <w:rFonts w:ascii="Markazi Text" w:hAnsi="Markazi Text" w:cs="Markazi Text"/>
          <w:color w:val="2F5496" w:themeColor="accent1" w:themeShade="BF"/>
          <w:sz w:val="28"/>
          <w:szCs w:val="28"/>
          <w:rtl/>
        </w:rPr>
      </w:pPr>
      <w:r w:rsidRPr="00A755A1">
        <w:rPr>
          <w:rFonts w:ascii="Markazi Text" w:hAnsi="Markazi Text" w:cs="Markazi Text" w:hint="cs"/>
          <w:color w:val="2F5496" w:themeColor="accent1" w:themeShade="BF"/>
          <w:sz w:val="28"/>
          <w:szCs w:val="28"/>
          <w:rtl/>
        </w:rPr>
        <w:t>ملاحظة : تم رفع  الأغلاق  وإعادة الضخ لحقلي الفيل والشرارة  في وقت كتابة هذا الرصد الأسبوعي</w:t>
      </w:r>
      <w:r w:rsidR="00070BD6">
        <w:rPr>
          <w:rFonts w:ascii="Markazi Text" w:hAnsi="Markazi Text" w:cs="Markazi Text" w:hint="cs"/>
          <w:color w:val="2F5496" w:themeColor="accent1" w:themeShade="BF"/>
          <w:sz w:val="28"/>
          <w:szCs w:val="28"/>
          <w:rtl/>
        </w:rPr>
        <w:t>.</w:t>
      </w:r>
      <w:r w:rsidRPr="00A755A1">
        <w:rPr>
          <w:rFonts w:ascii="Markazi Text" w:hAnsi="Markazi Text" w:cs="Markazi Text" w:hint="cs"/>
          <w:color w:val="2F5496" w:themeColor="accent1" w:themeShade="BF"/>
          <w:sz w:val="28"/>
          <w:szCs w:val="28"/>
          <w:rtl/>
        </w:rPr>
        <w:t xml:space="preserve"> </w:t>
      </w:r>
    </w:p>
    <w:p w14:paraId="4039885D" w14:textId="20A67A40" w:rsidR="00A6238E" w:rsidRPr="000D1EA4" w:rsidRDefault="00A6238E" w:rsidP="00A35051">
      <w:pPr>
        <w:pStyle w:val="NormalWeb"/>
        <w:numPr>
          <w:ilvl w:val="0"/>
          <w:numId w:val="38"/>
        </w:numPr>
        <w:shd w:val="clear" w:color="auto" w:fill="FFFFFF"/>
        <w:bidi/>
        <w:spacing w:before="120" w:beforeAutospacing="0" w:after="120" w:afterAutospacing="0" w:line="276" w:lineRule="auto"/>
        <w:jc w:val="both"/>
        <w:rPr>
          <w:rFonts w:ascii="Cairo Medium" w:hAnsi="Cairo Medium" w:cs="Cairo Medium"/>
          <w:b/>
          <w:bCs/>
          <w:color w:val="2F5496" w:themeColor="accent1" w:themeShade="BF"/>
          <w:sz w:val="28"/>
          <w:szCs w:val="28"/>
          <w:rtl/>
        </w:rPr>
      </w:pPr>
      <w:r w:rsidRPr="000D1EA4">
        <w:rPr>
          <w:rFonts w:ascii="Cairo Medium" w:hAnsi="Cairo Medium" w:cs="Cairo Medium"/>
          <w:b/>
          <w:bCs/>
          <w:color w:val="2F5496" w:themeColor="accent1" w:themeShade="BF"/>
          <w:sz w:val="28"/>
          <w:szCs w:val="28"/>
          <w:rtl/>
        </w:rPr>
        <w:t>"</w:t>
      </w:r>
      <w:r w:rsidR="000D1EA4">
        <w:rPr>
          <w:rFonts w:ascii="Cairo Medium" w:hAnsi="Cairo Medium" w:cs="Cairo Medium" w:hint="cs"/>
          <w:b/>
          <w:bCs/>
          <w:color w:val="2F5496" w:themeColor="accent1" w:themeShade="BF"/>
          <w:sz w:val="28"/>
          <w:szCs w:val="28"/>
          <w:rtl/>
        </w:rPr>
        <w:t xml:space="preserve"> </w:t>
      </w:r>
      <w:r w:rsidRPr="000D1EA4">
        <w:rPr>
          <w:rFonts w:ascii="Cairo Medium" w:hAnsi="Cairo Medium" w:cs="Cairo Medium"/>
          <w:b/>
          <w:bCs/>
          <w:color w:val="2F5496" w:themeColor="accent1" w:themeShade="BF"/>
          <w:sz w:val="28"/>
          <w:szCs w:val="28"/>
          <w:rtl/>
        </w:rPr>
        <w:t>خارجة طريق جديدة " تثير خلافاً  داخل  مجلس الدولة</w:t>
      </w:r>
    </w:p>
    <w:p w14:paraId="7A31360B" w14:textId="06EC1313" w:rsidR="00A6238E" w:rsidRPr="002A6CF5" w:rsidRDefault="00A6238E" w:rsidP="00A6238E">
      <w:pPr>
        <w:pStyle w:val="NormalWeb"/>
        <w:shd w:val="clear" w:color="auto" w:fill="FFFFFF"/>
        <w:bidi/>
        <w:spacing w:before="120" w:beforeAutospacing="0" w:after="120" w:afterAutospacing="0" w:line="276" w:lineRule="auto"/>
        <w:jc w:val="both"/>
        <w:rPr>
          <w:rFonts w:ascii="Markazi Text" w:eastAsia="Calibri" w:hAnsi="Markazi Text" w:cs="Markazi Text"/>
          <w:color w:val="000000"/>
          <w:sz w:val="30"/>
          <w:szCs w:val="30"/>
          <w:rtl/>
        </w:rPr>
      </w:pPr>
      <w:r w:rsidRPr="002A6CF5">
        <w:rPr>
          <w:rFonts w:ascii="Markazi Text" w:eastAsia="Calibri" w:hAnsi="Markazi Text" w:cs="Markazi Text"/>
          <w:color w:val="000000"/>
          <w:sz w:val="30"/>
          <w:szCs w:val="30"/>
          <w:rtl/>
        </w:rPr>
        <w:t xml:space="preserve">طرح </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 xml:space="preserve">رئيس المجلس الأعلى </w:t>
      </w:r>
      <w:r w:rsidR="009228FF"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 xml:space="preserve">للدولة </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 xml:space="preserve">خارطة </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 xml:space="preserve">طريق جديدة </w:t>
      </w:r>
      <w:r w:rsidRPr="002A6CF5">
        <w:rPr>
          <w:rFonts w:ascii="Markazi Text" w:hAnsi="Markazi Text" w:cs="Markazi Text"/>
          <w:color w:val="000000"/>
          <w:sz w:val="30"/>
          <w:szCs w:val="30"/>
          <w:rtl/>
        </w:rPr>
        <w:t>،</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تحمل</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في</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طياتها</w:t>
      </w:r>
      <w:r w:rsidRPr="002A6CF5">
        <w:rPr>
          <w:rFonts w:ascii="Markazi Text" w:eastAsia="Calibri" w:hAnsi="Markazi Text" w:cs="Markazi Text"/>
          <w:color w:val="000000"/>
          <w:sz w:val="30"/>
          <w:szCs w:val="30"/>
        </w:rPr>
        <w:t xml:space="preserve"> </w:t>
      </w:r>
      <w:r w:rsidR="009228FF"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القدوم</w:t>
      </w:r>
      <w:r w:rsidR="009228FF"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بسلطة</w:t>
      </w:r>
      <w:r w:rsidRPr="002A6CF5">
        <w:rPr>
          <w:rFonts w:ascii="Markazi Text" w:eastAsia="Calibri" w:hAnsi="Markazi Text" w:cs="Markazi Text"/>
          <w:color w:val="000000"/>
          <w:sz w:val="30"/>
          <w:szCs w:val="30"/>
        </w:rPr>
        <w:t xml:space="preserve"> </w:t>
      </w:r>
      <w:r w:rsidR="009228FF"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 xml:space="preserve">تنفيذية </w:t>
      </w:r>
      <w:r w:rsidR="009228FF"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تكون</w:t>
      </w:r>
      <w:r w:rsidRPr="002A6CF5">
        <w:rPr>
          <w:rFonts w:ascii="Markazi Text" w:eastAsia="Calibri" w:hAnsi="Markazi Text" w:cs="Markazi Text"/>
          <w:color w:val="000000"/>
          <w:sz w:val="30"/>
          <w:szCs w:val="30"/>
        </w:rPr>
        <w:t xml:space="preserve"> </w:t>
      </w:r>
      <w:r w:rsidR="009228FF"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مصغرة</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وي</w:t>
      </w:r>
      <w:r w:rsidRPr="002A6CF5">
        <w:rPr>
          <w:rFonts w:ascii="Markazi Text" w:eastAsia="Calibri" w:hAnsi="Markazi Text" w:cs="Markazi Text" w:hint="cs"/>
          <w:color w:val="000000"/>
          <w:sz w:val="30"/>
          <w:szCs w:val="30"/>
          <w:rtl/>
        </w:rPr>
        <w:t>ر</w:t>
      </w:r>
      <w:r w:rsidRPr="002A6CF5">
        <w:rPr>
          <w:rFonts w:ascii="Markazi Text" w:eastAsia="Calibri" w:hAnsi="Markazi Text" w:cs="Markazi Text"/>
          <w:color w:val="000000"/>
          <w:sz w:val="30"/>
          <w:szCs w:val="30"/>
          <w:rtl/>
        </w:rPr>
        <w:t>اعى</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في</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تشكيلها</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التمثيل</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الجغرافي</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العادل،</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مع</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عدم</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الإخلال</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بمعايير</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النزاهة</w:t>
      </w:r>
      <w:r w:rsidRPr="002A6CF5">
        <w:rPr>
          <w:rFonts w:ascii="Markazi Text" w:eastAsia="Calibri" w:hAnsi="Markazi Text" w:cs="Markazi Text" w:hint="cs"/>
          <w:color w:val="000000"/>
          <w:sz w:val="30"/>
          <w:szCs w:val="30"/>
          <w:rtl/>
        </w:rPr>
        <w:t xml:space="preserve"> </w:t>
      </w:r>
      <w:r w:rsidRPr="002A6CF5">
        <w:rPr>
          <w:rFonts w:ascii="Markazi Text" w:hAnsi="Markazi Text" w:cs="Markazi Text"/>
          <w:color w:val="000000"/>
          <w:sz w:val="30"/>
          <w:szCs w:val="30"/>
          <w:rtl/>
        </w:rPr>
        <w:t>،</w:t>
      </w:r>
      <w:r w:rsidRPr="002A6CF5">
        <w:rPr>
          <w:rFonts w:ascii="Markazi Text"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وتضمن</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المسار</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lastRenderedPageBreak/>
        <w:t>الأول</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ملف</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السلطة</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التنفيذية،</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والمسار</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الثاني</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البيانات</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الوطنية</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والتحقق</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من</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الهوية،</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والثالث</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المسار</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الدستوري،</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لتختتم</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الخارطة</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المقترحة</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بالمسار</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الأمني</w:t>
      </w:r>
      <w:r w:rsidRPr="002A6CF5">
        <w:rPr>
          <w:rFonts w:ascii="Markazi Text" w:eastAsia="Calibri" w:hAnsi="Markazi Text" w:cs="Markazi Text"/>
          <w:color w:val="000000"/>
          <w:sz w:val="30"/>
          <w:szCs w:val="30"/>
        </w:rPr>
        <w:t>.</w:t>
      </w:r>
      <w:r w:rsidRPr="002A6CF5">
        <w:rPr>
          <w:rFonts w:ascii="Markazi Text" w:eastAsia="Calibri" w:hAnsi="Markazi Text" w:cs="Markazi Text" w:hint="cs"/>
          <w:color w:val="000000"/>
          <w:sz w:val="30"/>
          <w:szCs w:val="30"/>
          <w:rtl/>
        </w:rPr>
        <w:t xml:space="preserve"> </w:t>
      </w:r>
    </w:p>
    <w:p w14:paraId="4CF3312B" w14:textId="615B3238" w:rsidR="00A6238E" w:rsidRPr="002A6CF5" w:rsidRDefault="00A6238E" w:rsidP="00A6238E">
      <w:pPr>
        <w:pStyle w:val="NormalWeb"/>
        <w:shd w:val="clear" w:color="auto" w:fill="FFFFFF"/>
        <w:bidi/>
        <w:spacing w:before="120" w:beforeAutospacing="0" w:after="120" w:afterAutospacing="0" w:line="276" w:lineRule="auto"/>
        <w:jc w:val="both"/>
        <w:rPr>
          <w:rFonts w:ascii="Markazi Text" w:eastAsia="Calibri" w:hAnsi="Markazi Text" w:cs="Markazi Text"/>
          <w:color w:val="000000"/>
          <w:sz w:val="30"/>
          <w:szCs w:val="30"/>
          <w:rtl/>
        </w:rPr>
      </w:pPr>
      <w:r w:rsidRPr="002A6CF5">
        <w:rPr>
          <w:rFonts w:ascii="Markazi Text" w:eastAsia="Calibri" w:hAnsi="Markazi Text" w:cs="Markazi Text"/>
          <w:color w:val="000000"/>
          <w:sz w:val="30"/>
          <w:szCs w:val="30"/>
          <w:rtl/>
        </w:rPr>
        <w:t>وتنص</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الخارطة</w:t>
      </w:r>
      <w:r w:rsidRPr="002A6CF5">
        <w:rPr>
          <w:rFonts w:ascii="Markazi Text" w:eastAsia="Calibri" w:hAnsi="Markazi Text" w:cs="Markazi Text" w:hint="cs"/>
          <w:color w:val="000000"/>
          <w:sz w:val="30"/>
          <w:szCs w:val="30"/>
          <w:rtl/>
        </w:rPr>
        <w:t xml:space="preserve"> </w:t>
      </w:r>
      <w:r w:rsidRPr="002A6CF5">
        <w:rPr>
          <w:rFonts w:ascii="Markazi Text" w:hAnsi="Markazi Text" w:cs="Markazi Text"/>
          <w:color w:val="000000"/>
          <w:sz w:val="30"/>
          <w:szCs w:val="30"/>
          <w:rtl/>
        </w:rPr>
        <w:t>،</w:t>
      </w:r>
      <w:r w:rsidRPr="002A6CF5">
        <w:rPr>
          <w:rFonts w:ascii="Markazi Text" w:hAnsi="Markazi Text" w:cs="Markazi Text" w:hint="cs"/>
          <w:color w:val="000000"/>
          <w:sz w:val="30"/>
          <w:szCs w:val="30"/>
          <w:rtl/>
        </w:rPr>
        <w:t xml:space="preserve"> </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على</w:t>
      </w:r>
      <w:r w:rsidRPr="002A6CF5">
        <w:rPr>
          <w:rFonts w:ascii="Markazi Text" w:eastAsia="Calibri" w:hAnsi="Markazi Text" w:cs="Markazi Text"/>
          <w:color w:val="000000"/>
          <w:sz w:val="30"/>
          <w:szCs w:val="30"/>
        </w:rPr>
        <w:t xml:space="preserve"> </w:t>
      </w:r>
      <w:r w:rsidR="006C4A23"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بدء</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إجراءات</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تشكيل</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الحكومة</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الجديدة</w:t>
      </w:r>
      <w:r w:rsidR="006C4A23"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الموحدة</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فور</w:t>
      </w:r>
      <w:r w:rsidRPr="002A6CF5">
        <w:rPr>
          <w:rFonts w:ascii="Markazi Text" w:eastAsia="Calibri" w:hAnsi="Markazi Text" w:cs="Markazi Text"/>
          <w:color w:val="000000"/>
          <w:sz w:val="30"/>
          <w:szCs w:val="30"/>
        </w:rPr>
        <w:t xml:space="preserve"> </w:t>
      </w:r>
      <w:r w:rsidR="006C4A23"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اعتماد</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المجلسين</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للخارطة</w:t>
      </w:r>
      <w:r w:rsidRPr="002A6CF5">
        <w:rPr>
          <w:rFonts w:ascii="Markazi Text" w:eastAsia="Calibri" w:hAnsi="Markazi Text" w:cs="Markazi Text"/>
          <w:color w:val="000000"/>
          <w:sz w:val="30"/>
          <w:szCs w:val="30"/>
        </w:rPr>
        <w:t xml:space="preserve"> </w:t>
      </w:r>
      <w:r w:rsidR="006C4A23"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إذ</w:t>
      </w:r>
      <w:r w:rsidR="006C4A23"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يفتح</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باب</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الترشح</w:t>
      </w:r>
      <w:r w:rsidRPr="002A6CF5">
        <w:rPr>
          <w:rFonts w:ascii="Markazi Text" w:eastAsia="Calibri" w:hAnsi="Markazi Text" w:cs="Markazi Text"/>
          <w:color w:val="000000"/>
          <w:sz w:val="30"/>
          <w:szCs w:val="30"/>
        </w:rPr>
        <w:t xml:space="preserve"> </w:t>
      </w:r>
      <w:r w:rsidR="006C4A23"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لرئاسة</w:t>
      </w:r>
      <w:r w:rsidRPr="002A6CF5">
        <w:rPr>
          <w:rFonts w:ascii="Markazi Text" w:eastAsia="Calibri" w:hAnsi="Markazi Text" w:cs="Markazi Text"/>
          <w:color w:val="000000"/>
          <w:sz w:val="30"/>
          <w:szCs w:val="30"/>
        </w:rPr>
        <w:t xml:space="preserve"> </w:t>
      </w:r>
      <w:r w:rsidR="00C46C6D"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الحكومة</w:t>
      </w:r>
      <w:r w:rsidRPr="002A6CF5">
        <w:rPr>
          <w:rFonts w:ascii="Markazi Text" w:eastAsia="Calibri" w:hAnsi="Markazi Text" w:cs="Markazi Text"/>
          <w:color w:val="000000"/>
          <w:sz w:val="30"/>
          <w:szCs w:val="30"/>
        </w:rPr>
        <w:t xml:space="preserve"> </w:t>
      </w:r>
      <w:r w:rsidR="006C4A23"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الجديدة</w:t>
      </w:r>
      <w:r w:rsidR="006C4A23"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لمدة</w:t>
      </w:r>
      <w:r w:rsidRPr="002A6CF5">
        <w:rPr>
          <w:rFonts w:ascii="Markazi Text" w:eastAsia="Calibri" w:hAnsi="Markazi Text" w:cs="Markazi Text"/>
          <w:color w:val="000000"/>
          <w:sz w:val="30"/>
          <w:szCs w:val="30"/>
        </w:rPr>
        <w:t xml:space="preserve"> 20 </w:t>
      </w:r>
      <w:r w:rsidRPr="002A6CF5">
        <w:rPr>
          <w:rFonts w:ascii="Markazi Text" w:eastAsia="Calibri" w:hAnsi="Markazi Text" w:cs="Markazi Text"/>
          <w:color w:val="000000"/>
          <w:sz w:val="30"/>
          <w:szCs w:val="30"/>
          <w:rtl/>
        </w:rPr>
        <w:t>يوم</w:t>
      </w:r>
      <w:r w:rsidRPr="002A6CF5">
        <w:rPr>
          <w:rFonts w:ascii="Markazi Text" w:eastAsia="Calibri" w:hAnsi="Markazi Text" w:cs="Markazi Text" w:hint="cs"/>
          <w:color w:val="000000"/>
          <w:sz w:val="30"/>
          <w:szCs w:val="30"/>
          <w:rtl/>
        </w:rPr>
        <w:t xml:space="preserve">اً </w:t>
      </w:r>
      <w:r w:rsidRPr="002A6CF5">
        <w:rPr>
          <w:rFonts w:ascii="Markazi Text" w:hAnsi="Markazi Text" w:cs="Markazi Text"/>
          <w:color w:val="000000"/>
          <w:sz w:val="30"/>
          <w:szCs w:val="30"/>
          <w:rtl/>
        </w:rPr>
        <w:t>،</w:t>
      </w:r>
      <w:r w:rsidRPr="002A6CF5">
        <w:rPr>
          <w:rFonts w:ascii="Markazi Text"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و</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وفق</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الخارطة</w:t>
      </w:r>
      <w:r w:rsidRPr="002A6CF5">
        <w:rPr>
          <w:rFonts w:ascii="Markazi Text" w:eastAsia="Calibri" w:hAnsi="Markazi Text" w:cs="Markazi Text" w:hint="cs"/>
          <w:color w:val="000000"/>
          <w:sz w:val="30"/>
          <w:szCs w:val="30"/>
          <w:rtl/>
        </w:rPr>
        <w:t xml:space="preserve"> </w:t>
      </w:r>
      <w:r w:rsidR="006C4A23"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تنتهي</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ولاية</w:t>
      </w:r>
      <w:r w:rsidR="006C4A23"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المجلس</w:t>
      </w:r>
      <w:r w:rsidRPr="002A6CF5">
        <w:rPr>
          <w:rFonts w:ascii="Markazi Text" w:eastAsia="Calibri" w:hAnsi="Markazi Text" w:cs="Markazi Text"/>
          <w:color w:val="000000"/>
          <w:sz w:val="30"/>
          <w:szCs w:val="30"/>
        </w:rPr>
        <w:t xml:space="preserve"> </w:t>
      </w:r>
      <w:r w:rsidR="006C4A23"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الرئاسي</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بإجراء</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الانتخابات</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بحسب</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الجدول</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الزمني</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الموضوع</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في</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الإعلان</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الدستوري</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وهو</w:t>
      </w:r>
      <w:r w:rsidRPr="002A6CF5">
        <w:rPr>
          <w:rFonts w:ascii="Markazi Text" w:eastAsia="Calibri" w:hAnsi="Markazi Text" w:cs="Markazi Text"/>
          <w:color w:val="000000"/>
          <w:sz w:val="30"/>
          <w:szCs w:val="30"/>
        </w:rPr>
        <w:t xml:space="preserve"> 240 </w:t>
      </w:r>
      <w:r w:rsidRPr="002A6CF5">
        <w:rPr>
          <w:rFonts w:ascii="Markazi Text" w:eastAsia="Calibri" w:hAnsi="Markazi Text" w:cs="Markazi Text"/>
          <w:color w:val="000000"/>
          <w:sz w:val="30"/>
          <w:szCs w:val="30"/>
          <w:rtl/>
        </w:rPr>
        <w:t>يوما</w:t>
      </w:r>
      <w:r w:rsidRPr="002A6CF5">
        <w:rPr>
          <w:rFonts w:ascii="Markazi Text" w:eastAsia="Calibri" w:hAnsi="Markazi Text" w:cs="Markazi Text" w:hint="cs"/>
          <w:color w:val="000000"/>
          <w:sz w:val="30"/>
          <w:szCs w:val="30"/>
          <w:rtl/>
        </w:rPr>
        <w:t>ً</w:t>
      </w:r>
      <w:r w:rsidRPr="002A6CF5">
        <w:rPr>
          <w:rFonts w:ascii="Markazi Text" w:eastAsia="Calibri" w:hAnsi="Markazi Text" w:cs="Markazi Text"/>
          <w:color w:val="000000"/>
          <w:sz w:val="30"/>
          <w:szCs w:val="30"/>
        </w:rPr>
        <w:t>.</w:t>
      </w:r>
    </w:p>
    <w:p w14:paraId="28B20B20" w14:textId="44DC10A4" w:rsidR="00A6238E" w:rsidRPr="002A6CF5" w:rsidRDefault="00A6238E" w:rsidP="00A6238E">
      <w:pPr>
        <w:pStyle w:val="NormalWeb"/>
        <w:shd w:val="clear" w:color="auto" w:fill="FFFFFF"/>
        <w:bidi/>
        <w:spacing w:before="120" w:beforeAutospacing="0" w:after="120" w:afterAutospacing="0" w:line="276" w:lineRule="auto"/>
        <w:jc w:val="both"/>
        <w:rPr>
          <w:rFonts w:ascii="Markazi Text" w:eastAsia="Calibri" w:hAnsi="Markazi Text" w:cs="Markazi Text"/>
          <w:color w:val="000000"/>
          <w:sz w:val="30"/>
          <w:szCs w:val="30"/>
          <w:rtl/>
        </w:rPr>
      </w:pPr>
      <w:r w:rsidRPr="002A6CF5">
        <w:rPr>
          <w:rFonts w:ascii="Markazi Text" w:eastAsia="Calibri" w:hAnsi="Markazi Text" w:cs="Markazi Text"/>
          <w:color w:val="000000"/>
          <w:sz w:val="30"/>
          <w:szCs w:val="30"/>
          <w:rtl/>
        </w:rPr>
        <w:t>ونصت</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الخارطة</w:t>
      </w:r>
      <w:r w:rsidRPr="002A6CF5">
        <w:rPr>
          <w:rFonts w:ascii="Markazi Text" w:eastAsia="Calibri" w:hAnsi="Markazi Text" w:cs="Markazi Text"/>
          <w:color w:val="000000"/>
          <w:sz w:val="30"/>
          <w:szCs w:val="30"/>
        </w:rPr>
        <w:t xml:space="preserve"> </w:t>
      </w:r>
      <w:r w:rsidRPr="002A6CF5">
        <w:rPr>
          <w:rFonts w:ascii="Markazi Text" w:hAnsi="Markazi Text" w:cs="Markazi Text"/>
          <w:color w:val="000000"/>
          <w:sz w:val="30"/>
          <w:szCs w:val="30"/>
          <w:rtl/>
        </w:rPr>
        <w:t>،</w:t>
      </w:r>
      <w:r w:rsidRPr="002A6CF5">
        <w:rPr>
          <w:rFonts w:ascii="Markazi Text"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أنه</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في</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حالة</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تعذر</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إجراء</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الانتخابات</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لأي</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سبب</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من</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الأسباب،</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فإنه</w:t>
      </w:r>
      <w:r w:rsidRPr="002A6CF5">
        <w:rPr>
          <w:rFonts w:ascii="Markazi Text" w:eastAsia="Calibri" w:hAnsi="Markazi Text" w:cs="Markazi Text"/>
          <w:color w:val="000000"/>
          <w:sz w:val="30"/>
          <w:szCs w:val="30"/>
        </w:rPr>
        <w:t xml:space="preserve"> </w:t>
      </w:r>
      <w:r w:rsidR="00254BAD"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يعاد</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تشكيل</w:t>
      </w:r>
      <w:r w:rsidR="00254BAD"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المجلس</w:t>
      </w:r>
      <w:r w:rsidRPr="002A6CF5">
        <w:rPr>
          <w:rFonts w:ascii="Markazi Text" w:eastAsia="Calibri" w:hAnsi="Markazi Text" w:cs="Markazi Text"/>
          <w:color w:val="000000"/>
          <w:sz w:val="30"/>
          <w:szCs w:val="30"/>
        </w:rPr>
        <w:t xml:space="preserve"> </w:t>
      </w:r>
      <w:r w:rsidR="00254BAD"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الرئاسي</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بالتوافق</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بين</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مجلسي</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النواب</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والأعلى</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للدولة،</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وفقا</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للآلية</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التي</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جرى</w:t>
      </w:r>
      <w:r w:rsidR="00254BAD"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بها</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تكليف</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رئيس</w:t>
      </w:r>
      <w:r w:rsidR="00254BAD"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الحكومة،</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وذلك</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عن</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طريق</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قوائم</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تضم</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رئيس</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ونائبين</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عن</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مختلف</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القوائم</w:t>
      </w:r>
      <w:r w:rsidRPr="002A6CF5">
        <w:rPr>
          <w:rFonts w:ascii="Markazi Text" w:eastAsia="Calibri" w:hAnsi="Markazi Text" w:cs="Markazi Text" w:hint="cs"/>
          <w:color w:val="000000"/>
          <w:sz w:val="30"/>
          <w:szCs w:val="30"/>
          <w:rtl/>
        </w:rPr>
        <w:t xml:space="preserve"> </w:t>
      </w:r>
      <w:r w:rsidRPr="002A6CF5">
        <w:rPr>
          <w:rFonts w:ascii="Markazi Text" w:hAnsi="Markazi Text" w:cs="Markazi Text"/>
          <w:color w:val="000000"/>
          <w:sz w:val="30"/>
          <w:szCs w:val="30"/>
          <w:rtl/>
        </w:rPr>
        <w:t>،</w:t>
      </w:r>
      <w:r w:rsidRPr="002A6CF5">
        <w:rPr>
          <w:rFonts w:ascii="Markazi Text"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وبحسب</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الخارطة</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تتولى</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اللجنة</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العسكرية</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المشتركة</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hint="cs"/>
          <w:color w:val="000000"/>
          <w:sz w:val="30"/>
          <w:szCs w:val="30"/>
          <w:rtl/>
        </w:rPr>
        <w:t xml:space="preserve">( 5 + 5 ) </w:t>
      </w:r>
      <w:r w:rsidR="00254BAD"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وضع</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الخطط</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الأمنية</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اللازمة</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وتحديد</w:t>
      </w:r>
      <w:r w:rsidRPr="002A6CF5">
        <w:rPr>
          <w:rFonts w:ascii="Markazi Text" w:eastAsia="Calibri" w:hAnsi="Markazi Text" w:cs="Markazi Text"/>
          <w:color w:val="000000"/>
          <w:sz w:val="30"/>
          <w:szCs w:val="30"/>
        </w:rPr>
        <w:t xml:space="preserve"> </w:t>
      </w:r>
      <w:r w:rsidR="00254BAD"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الأماكن</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والاحتياجات</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اللازمة</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لتأمين</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الهيئة</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التي</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ستشكلها</w:t>
      </w:r>
      <w:r w:rsidRPr="002A6CF5">
        <w:rPr>
          <w:rFonts w:ascii="Markazi Text" w:eastAsia="Calibri" w:hAnsi="Markazi Text" w:cs="Markazi Text"/>
          <w:color w:val="000000"/>
          <w:sz w:val="30"/>
          <w:szCs w:val="30"/>
        </w:rPr>
        <w:t xml:space="preserve"> </w:t>
      </w:r>
      <w:r w:rsidR="00254BAD"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المحكمة</w:t>
      </w:r>
      <w:r w:rsidRPr="002A6CF5">
        <w:rPr>
          <w:rFonts w:ascii="Markazi Text" w:eastAsia="Calibri" w:hAnsi="Markazi Text" w:cs="Markazi Text"/>
          <w:color w:val="000000"/>
          <w:sz w:val="30"/>
          <w:szCs w:val="30"/>
        </w:rPr>
        <w:t xml:space="preserve"> </w:t>
      </w:r>
      <w:r w:rsidR="00254BAD"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العليا</w:t>
      </w:r>
      <w:r w:rsidR="00254BAD"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للنظر</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في</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الطعون</w:t>
      </w:r>
      <w:r w:rsidRPr="002A6CF5">
        <w:rPr>
          <w:rFonts w:ascii="Markazi Text" w:eastAsia="Calibri" w:hAnsi="Markazi Text" w:cs="Markazi Text"/>
          <w:color w:val="000000"/>
          <w:sz w:val="30"/>
          <w:szCs w:val="30"/>
        </w:rPr>
        <w:t xml:space="preserve"> </w:t>
      </w:r>
      <w:r w:rsidR="00F47FD8"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الانتخابية</w:t>
      </w:r>
      <w:r w:rsidRPr="002A6CF5">
        <w:rPr>
          <w:rFonts w:ascii="Markazi Text" w:eastAsia="Calibri" w:hAnsi="Markazi Text" w:cs="Markazi Text" w:hint="cs"/>
          <w:color w:val="000000"/>
          <w:sz w:val="30"/>
          <w:szCs w:val="30"/>
          <w:rtl/>
        </w:rPr>
        <w:t xml:space="preserve"> </w:t>
      </w:r>
      <w:r w:rsidRPr="002A6CF5">
        <w:rPr>
          <w:rFonts w:ascii="Markazi Text" w:hAnsi="Markazi Text" w:cs="Markazi Text"/>
          <w:color w:val="000000"/>
          <w:sz w:val="30"/>
          <w:szCs w:val="30"/>
          <w:rtl/>
        </w:rPr>
        <w:t>،</w:t>
      </w:r>
      <w:r w:rsidRPr="002A6CF5">
        <w:rPr>
          <w:rFonts w:ascii="Markazi Text"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وشددت</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الخارطة</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على</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أن</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تستأنف</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اللجنة</w:t>
      </w:r>
      <w:r w:rsidR="00F47FD8"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مهامها</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بشأن</w:t>
      </w:r>
      <w:r w:rsidRPr="002A6CF5">
        <w:rPr>
          <w:rFonts w:ascii="Markazi Text" w:eastAsia="Calibri" w:hAnsi="Markazi Text" w:cs="Markazi Text"/>
          <w:color w:val="000000"/>
          <w:sz w:val="30"/>
          <w:szCs w:val="30"/>
        </w:rPr>
        <w:t xml:space="preserve"> </w:t>
      </w:r>
      <w:r w:rsidR="00F47FD8"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الترتيبات</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الأمنية</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إلى</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جانب</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تكليفها</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بوضع</w:t>
      </w:r>
      <w:r w:rsidRPr="002A6CF5">
        <w:rPr>
          <w:rFonts w:ascii="Markazi Text" w:eastAsia="Calibri" w:hAnsi="Markazi Text" w:cs="Markazi Text"/>
          <w:color w:val="000000"/>
          <w:sz w:val="30"/>
          <w:szCs w:val="30"/>
        </w:rPr>
        <w:t xml:space="preserve"> </w:t>
      </w:r>
      <w:r w:rsidR="00F47FD8"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تصور</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لتوحيد</w:t>
      </w:r>
      <w:r w:rsidRPr="002A6CF5">
        <w:rPr>
          <w:rFonts w:ascii="Markazi Text" w:eastAsia="Calibri" w:hAnsi="Markazi Text" w:cs="Markazi Text"/>
          <w:color w:val="000000"/>
          <w:sz w:val="30"/>
          <w:szCs w:val="30"/>
        </w:rPr>
        <w:t xml:space="preserve"> </w:t>
      </w:r>
      <w:r w:rsidR="00F47FD8"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المؤسسة</w:t>
      </w:r>
      <w:r w:rsidRPr="002A6CF5">
        <w:rPr>
          <w:rFonts w:ascii="Markazi Text" w:eastAsia="Calibri" w:hAnsi="Markazi Text" w:cs="Markazi Text"/>
          <w:color w:val="000000"/>
          <w:sz w:val="30"/>
          <w:szCs w:val="30"/>
        </w:rPr>
        <w:t xml:space="preserve"> </w:t>
      </w:r>
      <w:r w:rsidR="00F47FD8"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العسكرية</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على</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أن</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يعتمد</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من</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مجلسي</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النواب</w:t>
      </w:r>
      <w:r w:rsidRPr="002A6CF5">
        <w:rPr>
          <w:rFonts w:ascii="Markazi Text" w:eastAsia="Calibri" w:hAnsi="Markazi Text" w:cs="Markazi Text"/>
          <w:color w:val="000000"/>
          <w:sz w:val="30"/>
          <w:szCs w:val="30"/>
        </w:rPr>
        <w:t xml:space="preserve"> </w:t>
      </w:r>
      <w:r w:rsidR="00F47FD8"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والأعلى</w:t>
      </w:r>
      <w:r w:rsidR="00F47FD8"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للدولة</w:t>
      </w:r>
      <w:r w:rsidRPr="002A6CF5">
        <w:rPr>
          <w:rFonts w:ascii="Markazi Text" w:eastAsia="Calibri" w:hAnsi="Markazi Text" w:cs="Markazi Text" w:hint="cs"/>
          <w:color w:val="000000"/>
          <w:sz w:val="30"/>
          <w:szCs w:val="30"/>
          <w:rtl/>
        </w:rPr>
        <w:t xml:space="preserve"> </w:t>
      </w:r>
      <w:r w:rsidRPr="002A6CF5">
        <w:rPr>
          <w:rFonts w:ascii="Markazi Text" w:eastAsia="Calibri" w:hAnsi="Markazi Text" w:cs="Markazi Text"/>
          <w:color w:val="000000"/>
          <w:sz w:val="30"/>
          <w:szCs w:val="30"/>
          <w:rtl/>
        </w:rPr>
        <w:t>،</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وتشرف</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اللجنة</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على</w:t>
      </w:r>
      <w:r w:rsidRPr="002A6CF5">
        <w:rPr>
          <w:rFonts w:ascii="Markazi Text" w:eastAsia="Calibri" w:hAnsi="Markazi Text" w:cs="Markazi Text"/>
          <w:color w:val="000000"/>
          <w:sz w:val="30"/>
          <w:szCs w:val="30"/>
        </w:rPr>
        <w:t xml:space="preserve"> </w:t>
      </w:r>
      <w:r w:rsidRPr="002A6CF5">
        <w:rPr>
          <w:rFonts w:ascii="Markazi Text" w:eastAsia="Calibri" w:hAnsi="Markazi Text" w:cs="Markazi Text"/>
          <w:color w:val="000000"/>
          <w:sz w:val="30"/>
          <w:szCs w:val="30"/>
          <w:rtl/>
        </w:rPr>
        <w:t>تنفيذه</w:t>
      </w:r>
      <w:r w:rsidRPr="002A6CF5">
        <w:rPr>
          <w:rFonts w:ascii="Markazi Text" w:eastAsia="Calibri" w:hAnsi="Markazi Text" w:cs="Markazi Text" w:hint="cs"/>
          <w:color w:val="000000"/>
          <w:sz w:val="30"/>
          <w:szCs w:val="30"/>
          <w:rtl/>
        </w:rPr>
        <w:t>.</w:t>
      </w:r>
    </w:p>
    <w:p w14:paraId="51618F8F" w14:textId="77777777" w:rsidR="00A6238E" w:rsidRPr="0046422C" w:rsidRDefault="00A6238E" w:rsidP="00A6238E">
      <w:pPr>
        <w:pStyle w:val="NormalWeb"/>
        <w:shd w:val="clear" w:color="auto" w:fill="FFFFFF"/>
        <w:bidi/>
        <w:spacing w:before="120" w:beforeAutospacing="0" w:after="120" w:afterAutospacing="0" w:line="276" w:lineRule="auto"/>
        <w:jc w:val="both"/>
        <w:rPr>
          <w:rFonts w:ascii="Markazi Text" w:eastAsia="Calibri" w:hAnsi="Markazi Text" w:cs="Markazi Text"/>
          <w:color w:val="2F5496" w:themeColor="accent1" w:themeShade="BF"/>
          <w:sz w:val="28"/>
          <w:szCs w:val="28"/>
          <w:rtl/>
        </w:rPr>
      </w:pPr>
      <w:r w:rsidRPr="0046422C">
        <w:rPr>
          <w:rFonts w:ascii="Markazi Text" w:eastAsia="Calibri" w:hAnsi="Markazi Text" w:cs="Markazi Text"/>
          <w:color w:val="2F5496" w:themeColor="accent1" w:themeShade="BF"/>
          <w:sz w:val="28"/>
          <w:szCs w:val="28"/>
          <w:rtl/>
        </w:rPr>
        <w:t>ملاحظة</w:t>
      </w:r>
      <w:r w:rsidRPr="0046422C">
        <w:rPr>
          <w:rFonts w:ascii="Markazi Text" w:eastAsia="Calibri" w:hAnsi="Markazi Text" w:cs="Markazi Text"/>
          <w:color w:val="2F5496" w:themeColor="accent1" w:themeShade="BF"/>
          <w:sz w:val="28"/>
          <w:szCs w:val="28"/>
        </w:rPr>
        <w:t xml:space="preserve">: </w:t>
      </w:r>
      <w:r w:rsidRPr="0046422C">
        <w:rPr>
          <w:rFonts w:ascii="Markazi Text" w:eastAsia="Calibri" w:hAnsi="Markazi Text" w:cs="Markazi Text"/>
          <w:color w:val="2F5496" w:themeColor="accent1" w:themeShade="BF"/>
          <w:sz w:val="28"/>
          <w:szCs w:val="28"/>
          <w:rtl/>
        </w:rPr>
        <w:t>ملامح</w:t>
      </w:r>
      <w:r w:rsidRPr="0046422C">
        <w:rPr>
          <w:rFonts w:ascii="Markazi Text" w:eastAsia="Calibri" w:hAnsi="Markazi Text" w:cs="Markazi Text"/>
          <w:color w:val="2F5496" w:themeColor="accent1" w:themeShade="BF"/>
          <w:sz w:val="28"/>
          <w:szCs w:val="28"/>
        </w:rPr>
        <w:t xml:space="preserve"> </w:t>
      </w:r>
      <w:r w:rsidRPr="0046422C">
        <w:rPr>
          <w:rFonts w:ascii="Markazi Text" w:eastAsia="Calibri" w:hAnsi="Markazi Text" w:cs="Markazi Text"/>
          <w:color w:val="2F5496" w:themeColor="accent1" w:themeShade="BF"/>
          <w:sz w:val="28"/>
          <w:szCs w:val="28"/>
          <w:rtl/>
        </w:rPr>
        <w:t>الخارطة</w:t>
      </w:r>
      <w:r w:rsidRPr="0046422C">
        <w:rPr>
          <w:rFonts w:ascii="Markazi Text" w:eastAsia="Calibri" w:hAnsi="Markazi Text" w:cs="Markazi Text"/>
          <w:color w:val="2F5496" w:themeColor="accent1" w:themeShade="BF"/>
          <w:sz w:val="28"/>
          <w:szCs w:val="28"/>
        </w:rPr>
        <w:t xml:space="preserve"> </w:t>
      </w:r>
      <w:r w:rsidRPr="0046422C">
        <w:rPr>
          <w:rFonts w:ascii="Markazi Text" w:eastAsia="Calibri" w:hAnsi="Markazi Text" w:cs="Markazi Text"/>
          <w:color w:val="2F5496" w:themeColor="accent1" w:themeShade="BF"/>
          <w:sz w:val="28"/>
          <w:szCs w:val="28"/>
          <w:rtl/>
        </w:rPr>
        <w:t>تناولناها</w:t>
      </w:r>
      <w:r w:rsidRPr="0046422C">
        <w:rPr>
          <w:rFonts w:ascii="Markazi Text" w:eastAsia="Calibri" w:hAnsi="Markazi Text" w:cs="Markazi Text"/>
          <w:color w:val="2F5496" w:themeColor="accent1" w:themeShade="BF"/>
          <w:sz w:val="28"/>
          <w:szCs w:val="28"/>
        </w:rPr>
        <w:t xml:space="preserve"> </w:t>
      </w:r>
      <w:r w:rsidRPr="0046422C">
        <w:rPr>
          <w:rFonts w:ascii="Markazi Text" w:eastAsia="Calibri" w:hAnsi="Markazi Text" w:cs="Markazi Text"/>
          <w:color w:val="2F5496" w:themeColor="accent1" w:themeShade="BF"/>
          <w:sz w:val="28"/>
          <w:szCs w:val="28"/>
          <w:rtl/>
        </w:rPr>
        <w:t>هنا</w:t>
      </w:r>
      <w:r w:rsidRPr="0046422C">
        <w:rPr>
          <w:rFonts w:ascii="Markazi Text" w:eastAsia="Calibri" w:hAnsi="Markazi Text" w:cs="Markazi Text"/>
          <w:color w:val="2F5496" w:themeColor="accent1" w:themeShade="BF"/>
          <w:sz w:val="28"/>
          <w:szCs w:val="28"/>
        </w:rPr>
        <w:t xml:space="preserve"> </w:t>
      </w:r>
      <w:r w:rsidRPr="0046422C">
        <w:rPr>
          <w:rFonts w:ascii="Markazi Text" w:eastAsia="Calibri" w:hAnsi="Markazi Text" w:cs="Markazi Text"/>
          <w:color w:val="2F5496" w:themeColor="accent1" w:themeShade="BF"/>
          <w:sz w:val="28"/>
          <w:szCs w:val="28"/>
          <w:rtl/>
        </w:rPr>
        <w:t>بإيجاز</w:t>
      </w:r>
      <w:r w:rsidRPr="0046422C">
        <w:rPr>
          <w:rFonts w:ascii="Markazi Text" w:eastAsia="Calibri" w:hAnsi="Markazi Text" w:cs="Markazi Text"/>
          <w:color w:val="2F5496" w:themeColor="accent1" w:themeShade="BF"/>
          <w:sz w:val="28"/>
          <w:szCs w:val="28"/>
        </w:rPr>
        <w:t xml:space="preserve"> -</w:t>
      </w:r>
      <w:r w:rsidRPr="0046422C">
        <w:rPr>
          <w:rFonts w:ascii="Markazi Text" w:eastAsia="Calibri" w:hAnsi="Markazi Text" w:cs="Markazi Text"/>
          <w:color w:val="2F5496" w:themeColor="accent1" w:themeShade="BF"/>
          <w:sz w:val="28"/>
          <w:szCs w:val="28"/>
          <w:rtl/>
        </w:rPr>
        <w:t>دون</w:t>
      </w:r>
      <w:r w:rsidRPr="0046422C">
        <w:rPr>
          <w:rFonts w:ascii="Markazi Text" w:eastAsia="Calibri" w:hAnsi="Markazi Text" w:cs="Markazi Text"/>
          <w:color w:val="2F5496" w:themeColor="accent1" w:themeShade="BF"/>
          <w:sz w:val="28"/>
          <w:szCs w:val="28"/>
        </w:rPr>
        <w:t xml:space="preserve"> </w:t>
      </w:r>
      <w:r w:rsidRPr="0046422C">
        <w:rPr>
          <w:rFonts w:ascii="Markazi Text" w:eastAsia="Calibri" w:hAnsi="Markazi Text" w:cs="Markazi Text"/>
          <w:color w:val="2F5496" w:themeColor="accent1" w:themeShade="BF"/>
          <w:sz w:val="28"/>
          <w:szCs w:val="28"/>
          <w:rtl/>
        </w:rPr>
        <w:t>إخلال</w:t>
      </w:r>
      <w:r w:rsidRPr="0046422C">
        <w:rPr>
          <w:rFonts w:ascii="Markazi Text" w:eastAsia="Calibri" w:hAnsi="Markazi Text" w:cs="Markazi Text"/>
          <w:color w:val="2F5496" w:themeColor="accent1" w:themeShade="BF"/>
          <w:sz w:val="28"/>
          <w:szCs w:val="28"/>
        </w:rPr>
        <w:t xml:space="preserve">- </w:t>
      </w:r>
      <w:r w:rsidRPr="0046422C">
        <w:rPr>
          <w:rFonts w:ascii="Markazi Text" w:eastAsia="Calibri" w:hAnsi="Markazi Text" w:cs="Markazi Text"/>
          <w:color w:val="2F5496" w:themeColor="accent1" w:themeShade="BF"/>
          <w:sz w:val="28"/>
          <w:szCs w:val="28"/>
          <w:rtl/>
        </w:rPr>
        <w:t>تماشيا</w:t>
      </w:r>
      <w:r w:rsidRPr="0046422C">
        <w:rPr>
          <w:rFonts w:ascii="Markazi Text" w:eastAsia="Calibri" w:hAnsi="Markazi Text" w:cs="Markazi Text" w:hint="cs"/>
          <w:color w:val="2F5496" w:themeColor="accent1" w:themeShade="BF"/>
          <w:sz w:val="28"/>
          <w:szCs w:val="28"/>
          <w:rtl/>
        </w:rPr>
        <w:t>ً</w:t>
      </w:r>
      <w:r w:rsidRPr="0046422C">
        <w:rPr>
          <w:rFonts w:ascii="Markazi Text" w:eastAsia="Calibri" w:hAnsi="Markazi Text" w:cs="Markazi Text"/>
          <w:color w:val="2F5496" w:themeColor="accent1" w:themeShade="BF"/>
          <w:sz w:val="28"/>
          <w:szCs w:val="28"/>
        </w:rPr>
        <w:t xml:space="preserve"> </w:t>
      </w:r>
      <w:r w:rsidRPr="0046422C">
        <w:rPr>
          <w:rFonts w:ascii="Markazi Text" w:eastAsia="Calibri" w:hAnsi="Markazi Text" w:cs="Markazi Text"/>
          <w:color w:val="2F5496" w:themeColor="accent1" w:themeShade="BF"/>
          <w:sz w:val="28"/>
          <w:szCs w:val="28"/>
          <w:rtl/>
        </w:rPr>
        <w:t>مع</w:t>
      </w:r>
      <w:r w:rsidRPr="0046422C">
        <w:rPr>
          <w:rFonts w:ascii="Markazi Text" w:eastAsia="Calibri" w:hAnsi="Markazi Text" w:cs="Markazi Text"/>
          <w:color w:val="2F5496" w:themeColor="accent1" w:themeShade="BF"/>
          <w:sz w:val="28"/>
          <w:szCs w:val="28"/>
        </w:rPr>
        <w:t xml:space="preserve"> </w:t>
      </w:r>
      <w:r w:rsidRPr="0046422C">
        <w:rPr>
          <w:rFonts w:ascii="Markazi Text" w:eastAsia="Calibri" w:hAnsi="Markazi Text" w:cs="Markazi Text"/>
          <w:color w:val="2F5496" w:themeColor="accent1" w:themeShade="BF"/>
          <w:sz w:val="28"/>
          <w:szCs w:val="28"/>
          <w:rtl/>
        </w:rPr>
        <w:t>كون</w:t>
      </w:r>
      <w:r w:rsidRPr="0046422C">
        <w:rPr>
          <w:rFonts w:ascii="Markazi Text" w:eastAsia="Calibri" w:hAnsi="Markazi Text" w:cs="Markazi Text"/>
          <w:color w:val="2F5496" w:themeColor="accent1" w:themeShade="BF"/>
          <w:sz w:val="28"/>
          <w:szCs w:val="28"/>
        </w:rPr>
        <w:t xml:space="preserve"> </w:t>
      </w:r>
      <w:r w:rsidRPr="0046422C">
        <w:rPr>
          <w:rFonts w:ascii="Markazi Text" w:eastAsia="Calibri" w:hAnsi="Markazi Text" w:cs="Markazi Text"/>
          <w:color w:val="2F5496" w:themeColor="accent1" w:themeShade="BF"/>
          <w:sz w:val="28"/>
          <w:szCs w:val="28"/>
          <w:rtl/>
        </w:rPr>
        <w:t>التقرير</w:t>
      </w:r>
      <w:r w:rsidRPr="0046422C">
        <w:rPr>
          <w:rFonts w:ascii="Markazi Text" w:eastAsia="Calibri" w:hAnsi="Markazi Text" w:cs="Markazi Text"/>
          <w:color w:val="2F5496" w:themeColor="accent1" w:themeShade="BF"/>
          <w:sz w:val="28"/>
          <w:szCs w:val="28"/>
        </w:rPr>
        <w:t xml:space="preserve"> "</w:t>
      </w:r>
      <w:r w:rsidRPr="0046422C">
        <w:rPr>
          <w:rFonts w:ascii="Markazi Text" w:eastAsia="Calibri" w:hAnsi="Markazi Text" w:cs="Markazi Text"/>
          <w:color w:val="2F5496" w:themeColor="accent1" w:themeShade="BF"/>
          <w:sz w:val="28"/>
          <w:szCs w:val="28"/>
          <w:rtl/>
        </w:rPr>
        <w:t>موجز</w:t>
      </w:r>
      <w:r w:rsidRPr="0046422C">
        <w:rPr>
          <w:rFonts w:ascii="Markazi Text" w:eastAsia="Calibri" w:hAnsi="Markazi Text" w:cs="Markazi Text" w:hint="cs"/>
          <w:color w:val="2F5496" w:themeColor="accent1" w:themeShade="BF"/>
          <w:sz w:val="28"/>
          <w:szCs w:val="28"/>
          <w:rtl/>
        </w:rPr>
        <w:t>ً</w:t>
      </w:r>
      <w:r w:rsidRPr="0046422C">
        <w:rPr>
          <w:rFonts w:ascii="Markazi Text" w:eastAsia="Calibri" w:hAnsi="Markazi Text" w:cs="Markazi Text"/>
          <w:color w:val="2F5496" w:themeColor="accent1" w:themeShade="BF"/>
          <w:sz w:val="28"/>
          <w:szCs w:val="28"/>
          <w:rtl/>
        </w:rPr>
        <w:t>ا</w:t>
      </w:r>
      <w:r w:rsidRPr="0046422C">
        <w:rPr>
          <w:rFonts w:ascii="Markazi Text" w:eastAsia="Calibri" w:hAnsi="Markazi Text" w:cs="Markazi Text"/>
          <w:color w:val="2F5496" w:themeColor="accent1" w:themeShade="BF"/>
          <w:sz w:val="28"/>
          <w:szCs w:val="28"/>
        </w:rPr>
        <w:t xml:space="preserve"> </w:t>
      </w:r>
      <w:r w:rsidRPr="0046422C">
        <w:rPr>
          <w:rFonts w:ascii="Markazi Text" w:eastAsia="Calibri" w:hAnsi="Markazi Text" w:cs="Markazi Text"/>
          <w:color w:val="2F5496" w:themeColor="accent1" w:themeShade="BF"/>
          <w:sz w:val="28"/>
          <w:szCs w:val="28"/>
          <w:rtl/>
        </w:rPr>
        <w:t>أسبوعيا</w:t>
      </w:r>
      <w:r w:rsidRPr="0046422C">
        <w:rPr>
          <w:rFonts w:ascii="Markazi Text" w:eastAsia="Calibri" w:hAnsi="Markazi Text" w:cs="Markazi Text" w:hint="cs"/>
          <w:color w:val="2F5496" w:themeColor="accent1" w:themeShade="BF"/>
          <w:sz w:val="28"/>
          <w:szCs w:val="28"/>
          <w:rtl/>
        </w:rPr>
        <w:t xml:space="preserve">ً </w:t>
      </w:r>
      <w:r w:rsidRPr="0046422C">
        <w:rPr>
          <w:rFonts w:ascii="Markazi Text" w:eastAsia="Calibri" w:hAnsi="Markazi Text" w:cs="Markazi Text"/>
          <w:color w:val="2F5496" w:themeColor="accent1" w:themeShade="BF"/>
          <w:sz w:val="28"/>
          <w:szCs w:val="28"/>
        </w:rPr>
        <w:t>" ..</w:t>
      </w:r>
      <w:r w:rsidRPr="0046422C">
        <w:rPr>
          <w:rFonts w:ascii="Markazi Text" w:eastAsia="Calibri" w:hAnsi="Markazi Text" w:cs="Markazi Text"/>
          <w:color w:val="2F5496" w:themeColor="accent1" w:themeShade="BF"/>
          <w:sz w:val="28"/>
          <w:szCs w:val="28"/>
          <w:rtl/>
        </w:rPr>
        <w:t>يُرجع</w:t>
      </w:r>
      <w:r w:rsidRPr="0046422C">
        <w:rPr>
          <w:rFonts w:ascii="Markazi Text" w:eastAsia="Calibri" w:hAnsi="Markazi Text" w:cs="Markazi Text"/>
          <w:color w:val="2F5496" w:themeColor="accent1" w:themeShade="BF"/>
          <w:sz w:val="28"/>
          <w:szCs w:val="28"/>
        </w:rPr>
        <w:t xml:space="preserve"> </w:t>
      </w:r>
      <w:r w:rsidRPr="0046422C">
        <w:rPr>
          <w:rFonts w:ascii="Markazi Text" w:eastAsia="Calibri" w:hAnsi="Markazi Text" w:cs="Markazi Text"/>
          <w:color w:val="2F5496" w:themeColor="accent1" w:themeShade="BF"/>
          <w:sz w:val="28"/>
          <w:szCs w:val="28"/>
          <w:rtl/>
        </w:rPr>
        <w:t>إليها</w:t>
      </w:r>
      <w:r w:rsidRPr="0046422C">
        <w:rPr>
          <w:rFonts w:ascii="Markazi Text" w:eastAsia="Calibri" w:hAnsi="Markazi Text" w:cs="Markazi Text"/>
          <w:color w:val="2F5496" w:themeColor="accent1" w:themeShade="BF"/>
          <w:sz w:val="28"/>
          <w:szCs w:val="28"/>
        </w:rPr>
        <w:t xml:space="preserve"> </w:t>
      </w:r>
      <w:r w:rsidRPr="0046422C">
        <w:rPr>
          <w:rFonts w:ascii="Markazi Text" w:eastAsia="Calibri" w:hAnsi="Markazi Text" w:cs="Markazi Text"/>
          <w:color w:val="2F5496" w:themeColor="accent1" w:themeShade="BF"/>
          <w:sz w:val="28"/>
          <w:szCs w:val="28"/>
          <w:rtl/>
        </w:rPr>
        <w:t>كاملة</w:t>
      </w:r>
      <w:r w:rsidRPr="0046422C">
        <w:rPr>
          <w:rFonts w:ascii="Markazi Text" w:eastAsia="Calibri" w:hAnsi="Markazi Text" w:cs="Markazi Text"/>
          <w:color w:val="2F5496" w:themeColor="accent1" w:themeShade="BF"/>
          <w:sz w:val="28"/>
          <w:szCs w:val="28"/>
        </w:rPr>
        <w:t xml:space="preserve"> </w:t>
      </w:r>
      <w:r w:rsidRPr="0046422C">
        <w:rPr>
          <w:rFonts w:ascii="Markazi Text" w:eastAsia="Calibri" w:hAnsi="Markazi Text" w:cs="Markazi Text"/>
          <w:color w:val="2F5496" w:themeColor="accent1" w:themeShade="BF"/>
          <w:sz w:val="28"/>
          <w:szCs w:val="28"/>
          <w:rtl/>
        </w:rPr>
        <w:t>لمن</w:t>
      </w:r>
      <w:r w:rsidRPr="0046422C">
        <w:rPr>
          <w:rFonts w:ascii="Markazi Text" w:eastAsia="Calibri" w:hAnsi="Markazi Text" w:cs="Markazi Text"/>
          <w:color w:val="2F5496" w:themeColor="accent1" w:themeShade="BF"/>
          <w:sz w:val="28"/>
          <w:szCs w:val="28"/>
        </w:rPr>
        <w:t xml:space="preserve"> </w:t>
      </w:r>
      <w:r w:rsidRPr="0046422C">
        <w:rPr>
          <w:rFonts w:ascii="Markazi Text" w:eastAsia="Calibri" w:hAnsi="Markazi Text" w:cs="Markazi Text"/>
          <w:color w:val="2F5496" w:themeColor="accent1" w:themeShade="BF"/>
          <w:sz w:val="28"/>
          <w:szCs w:val="28"/>
          <w:rtl/>
        </w:rPr>
        <w:t>أراد</w:t>
      </w:r>
      <w:r w:rsidRPr="0046422C">
        <w:rPr>
          <w:rFonts w:ascii="Markazi Text" w:eastAsia="Calibri" w:hAnsi="Markazi Text" w:cs="Markazi Text"/>
          <w:color w:val="2F5496" w:themeColor="accent1" w:themeShade="BF"/>
          <w:sz w:val="28"/>
          <w:szCs w:val="28"/>
        </w:rPr>
        <w:t xml:space="preserve"> </w:t>
      </w:r>
      <w:r w:rsidRPr="0046422C">
        <w:rPr>
          <w:rFonts w:ascii="Markazi Text" w:eastAsia="Calibri" w:hAnsi="Markazi Text" w:cs="Markazi Text"/>
          <w:color w:val="2F5496" w:themeColor="accent1" w:themeShade="BF"/>
          <w:sz w:val="28"/>
          <w:szCs w:val="28"/>
          <w:rtl/>
        </w:rPr>
        <w:t>الاستزادة</w:t>
      </w:r>
    </w:p>
    <w:p w14:paraId="26CD3EFC" w14:textId="0D2848BE" w:rsidR="00A6238E" w:rsidRPr="002A6CF5" w:rsidRDefault="00A6238E" w:rsidP="00A6238E">
      <w:pPr>
        <w:pStyle w:val="NormalWeb"/>
        <w:shd w:val="clear" w:color="auto" w:fill="FFFFFF"/>
        <w:bidi/>
        <w:spacing w:before="120" w:beforeAutospacing="0" w:after="120" w:afterAutospacing="0" w:line="276" w:lineRule="auto"/>
        <w:jc w:val="both"/>
        <w:rPr>
          <w:rFonts w:ascii="Markazi Text" w:hAnsi="Markazi Text" w:cs="Markazi Text"/>
          <w:sz w:val="30"/>
          <w:szCs w:val="30"/>
          <w:rtl/>
          <w:lang w:bidi="ar-LY"/>
        </w:rPr>
      </w:pPr>
      <w:r w:rsidRPr="002A6CF5">
        <w:rPr>
          <w:rFonts w:ascii="Markazi Text" w:hAnsi="Markazi Text" w:cs="Markazi Text"/>
          <w:color w:val="000000"/>
          <w:sz w:val="30"/>
          <w:szCs w:val="30"/>
          <w:shd w:val="clear" w:color="auto" w:fill="FFFFFF"/>
          <w:rtl/>
        </w:rPr>
        <w:t xml:space="preserve">هذا، وأعلن مجلس الدولة التصويت </w:t>
      </w:r>
      <w:r w:rsidRPr="002A6CF5">
        <w:rPr>
          <w:rFonts w:ascii="Markazi Text" w:hAnsi="Markazi Text" w:cs="Markazi Text" w:hint="cs"/>
          <w:color w:val="000000"/>
          <w:sz w:val="30"/>
          <w:szCs w:val="30"/>
          <w:shd w:val="clear" w:color="auto" w:fill="FFFFFF"/>
          <w:rtl/>
        </w:rPr>
        <w:t xml:space="preserve">" </w:t>
      </w:r>
      <w:r w:rsidRPr="002A6CF5">
        <w:rPr>
          <w:rFonts w:ascii="Markazi Text" w:hAnsi="Markazi Text" w:cs="Markazi Text"/>
          <w:color w:val="000000"/>
          <w:sz w:val="30"/>
          <w:szCs w:val="30"/>
          <w:shd w:val="clear" w:color="auto" w:fill="FFFFFF"/>
          <w:rtl/>
        </w:rPr>
        <w:t>بشكل مبدئي</w:t>
      </w:r>
      <w:r w:rsidRPr="002A6CF5">
        <w:rPr>
          <w:rFonts w:ascii="Markazi Text" w:hAnsi="Markazi Text" w:cs="Markazi Text" w:hint="cs"/>
          <w:color w:val="000000"/>
          <w:sz w:val="30"/>
          <w:szCs w:val="30"/>
          <w:shd w:val="clear" w:color="auto" w:fill="FFFFFF"/>
          <w:rtl/>
        </w:rPr>
        <w:t xml:space="preserve"> " </w:t>
      </w:r>
      <w:r w:rsidRPr="002A6CF5">
        <w:rPr>
          <w:rFonts w:ascii="Markazi Text" w:hAnsi="Markazi Text" w:cs="Markazi Text"/>
          <w:color w:val="000000"/>
          <w:sz w:val="30"/>
          <w:szCs w:val="30"/>
          <w:shd w:val="clear" w:color="auto" w:fill="FFFFFF"/>
          <w:rtl/>
        </w:rPr>
        <w:t>على قبول الخارطة</w:t>
      </w:r>
      <w:r w:rsidRPr="002A6CF5">
        <w:rPr>
          <w:rFonts w:ascii="Markazi Text" w:hAnsi="Markazi Text" w:cs="Markazi Text" w:hint="cs"/>
          <w:color w:val="000000"/>
          <w:sz w:val="30"/>
          <w:szCs w:val="30"/>
          <w:shd w:val="clear" w:color="auto" w:fill="FFFFFF"/>
          <w:rtl/>
        </w:rPr>
        <w:t xml:space="preserve"> </w:t>
      </w:r>
      <w:r w:rsidRPr="002A6CF5">
        <w:rPr>
          <w:rFonts w:ascii="Markazi Text" w:hAnsi="Markazi Text" w:cs="Markazi Text"/>
          <w:color w:val="000000"/>
          <w:sz w:val="30"/>
          <w:szCs w:val="30"/>
          <w:shd w:val="clear" w:color="auto" w:fill="FFFFFF"/>
          <w:rtl/>
        </w:rPr>
        <w:t xml:space="preserve">، مع </w:t>
      </w:r>
      <w:r w:rsidRPr="002A6CF5">
        <w:rPr>
          <w:rFonts w:ascii="Markazi Text" w:hAnsi="Markazi Text" w:cs="Markazi Text" w:hint="cs"/>
          <w:color w:val="000000"/>
          <w:sz w:val="30"/>
          <w:szCs w:val="30"/>
          <w:shd w:val="clear" w:color="auto" w:fill="FFFFFF"/>
          <w:rtl/>
        </w:rPr>
        <w:t xml:space="preserve"> </w:t>
      </w:r>
      <w:r w:rsidRPr="002A6CF5">
        <w:rPr>
          <w:rFonts w:ascii="Markazi Text" w:hAnsi="Markazi Text" w:cs="Markazi Text"/>
          <w:color w:val="000000"/>
          <w:sz w:val="30"/>
          <w:szCs w:val="30"/>
          <w:shd w:val="clear" w:color="auto" w:fill="FFFFFF"/>
          <w:rtl/>
        </w:rPr>
        <w:t xml:space="preserve">تضمين </w:t>
      </w:r>
      <w:r w:rsidRPr="002A6CF5">
        <w:rPr>
          <w:rFonts w:ascii="Markazi Text" w:hAnsi="Markazi Text" w:cs="Markazi Text" w:hint="cs"/>
          <w:color w:val="000000"/>
          <w:sz w:val="30"/>
          <w:szCs w:val="30"/>
          <w:shd w:val="clear" w:color="auto" w:fill="FFFFFF"/>
          <w:rtl/>
        </w:rPr>
        <w:t xml:space="preserve"> </w:t>
      </w:r>
      <w:r w:rsidRPr="002A6CF5">
        <w:rPr>
          <w:rFonts w:ascii="Markazi Text" w:hAnsi="Markazi Text" w:cs="Markazi Text"/>
          <w:color w:val="000000"/>
          <w:sz w:val="30"/>
          <w:szCs w:val="30"/>
          <w:shd w:val="clear" w:color="auto" w:fill="FFFFFF"/>
          <w:rtl/>
        </w:rPr>
        <w:t xml:space="preserve">ملاحظات </w:t>
      </w:r>
      <w:r w:rsidRPr="002A6CF5">
        <w:rPr>
          <w:rFonts w:ascii="Markazi Text" w:hAnsi="Markazi Text" w:cs="Markazi Text" w:hint="cs"/>
          <w:color w:val="000000"/>
          <w:sz w:val="30"/>
          <w:szCs w:val="30"/>
          <w:shd w:val="clear" w:color="auto" w:fill="FFFFFF"/>
          <w:rtl/>
        </w:rPr>
        <w:t xml:space="preserve"> </w:t>
      </w:r>
      <w:r w:rsidRPr="002A6CF5">
        <w:rPr>
          <w:rFonts w:ascii="Markazi Text" w:hAnsi="Markazi Text" w:cs="Markazi Text"/>
          <w:color w:val="000000"/>
          <w:sz w:val="30"/>
          <w:szCs w:val="30"/>
          <w:shd w:val="clear" w:color="auto" w:fill="FFFFFF"/>
          <w:rtl/>
        </w:rPr>
        <w:t xml:space="preserve">بعض أعضاء المجلس </w:t>
      </w:r>
      <w:r w:rsidRPr="002A6CF5">
        <w:rPr>
          <w:rFonts w:ascii="Markazi Text" w:hAnsi="Markazi Text" w:cs="Markazi Text" w:hint="cs"/>
          <w:color w:val="000000"/>
          <w:sz w:val="30"/>
          <w:szCs w:val="30"/>
          <w:shd w:val="clear" w:color="auto" w:fill="FFFFFF"/>
          <w:rtl/>
        </w:rPr>
        <w:t xml:space="preserve"> </w:t>
      </w:r>
      <w:r w:rsidRPr="002A6CF5">
        <w:rPr>
          <w:rFonts w:ascii="Markazi Text" w:hAnsi="Markazi Text" w:cs="Markazi Text"/>
          <w:color w:val="000000"/>
          <w:sz w:val="30"/>
          <w:szCs w:val="30"/>
          <w:shd w:val="clear" w:color="auto" w:fill="FFFFFF"/>
          <w:rtl/>
        </w:rPr>
        <w:t>بشأنها</w:t>
      </w:r>
      <w:r w:rsidRPr="002A6CF5">
        <w:rPr>
          <w:rFonts w:ascii="Markazi Text" w:hAnsi="Markazi Text" w:cs="Markazi Text" w:hint="cs"/>
          <w:color w:val="000000"/>
          <w:sz w:val="30"/>
          <w:szCs w:val="30"/>
          <w:shd w:val="clear" w:color="auto" w:fill="FFFFFF"/>
          <w:rtl/>
        </w:rPr>
        <w:t xml:space="preserve">  </w:t>
      </w:r>
      <w:r w:rsidRPr="002A6CF5">
        <w:rPr>
          <w:rFonts w:ascii="Markazi Text" w:hAnsi="Markazi Text" w:cs="Markazi Text"/>
          <w:color w:val="000000"/>
          <w:sz w:val="30"/>
          <w:szCs w:val="30"/>
          <w:rtl/>
        </w:rPr>
        <w:t>،</w:t>
      </w:r>
      <w:r w:rsidRPr="002A6CF5">
        <w:rPr>
          <w:rFonts w:ascii="Markazi Text" w:hAnsi="Markazi Text" w:cs="Markazi Text" w:hint="cs"/>
          <w:color w:val="000000"/>
          <w:sz w:val="30"/>
          <w:szCs w:val="30"/>
          <w:rtl/>
        </w:rPr>
        <w:t xml:space="preserve"> </w:t>
      </w:r>
      <w:r w:rsidRPr="002A6CF5">
        <w:rPr>
          <w:rFonts w:ascii="Markazi Text" w:hAnsi="Markazi Text" w:cs="Markazi Text"/>
          <w:sz w:val="30"/>
          <w:szCs w:val="30"/>
          <w:rtl/>
          <w:lang w:bidi="ar-LY"/>
        </w:rPr>
        <w:t xml:space="preserve">وفور </w:t>
      </w:r>
      <w:r w:rsidR="00BC1953"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إعلان </w:t>
      </w:r>
      <w:r w:rsidR="00BC1953"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التصويت</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 تواردت </w:t>
      </w:r>
      <w:r w:rsidR="00BC1953"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تصريحات متضاربة من أعضاء </w:t>
      </w:r>
      <w:r w:rsidR="00BC1953"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بالمجلس بين </w:t>
      </w:r>
      <w:r w:rsidR="00BC1953"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مؤكد لجريان الاعتماد بشكل </w:t>
      </w:r>
      <w:r w:rsidR="00BC1953"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صحيح </w:t>
      </w:r>
      <w:r w:rsidRPr="002A6CF5">
        <w:rPr>
          <w:rFonts w:ascii="Markazi Text" w:hAnsi="Markazi Text" w:cs="Markazi Text" w:hint="cs"/>
          <w:sz w:val="30"/>
          <w:szCs w:val="30"/>
          <w:rtl/>
          <w:lang w:bidi="ar-LY"/>
        </w:rPr>
        <w:t xml:space="preserve"> </w:t>
      </w:r>
      <w:r w:rsidRPr="002A6CF5">
        <w:rPr>
          <w:rFonts w:ascii="Markazi Text" w:hAnsi="Markazi Text" w:cs="Markazi Text"/>
          <w:color w:val="000000"/>
          <w:sz w:val="30"/>
          <w:szCs w:val="30"/>
          <w:rtl/>
        </w:rPr>
        <w:t>،</w:t>
      </w:r>
      <w:r w:rsidRPr="002A6CF5">
        <w:rPr>
          <w:rFonts w:ascii="Markazi Text" w:hAnsi="Markazi Text" w:cs="Markazi Text" w:hint="cs"/>
          <w:color w:val="000000"/>
          <w:sz w:val="30"/>
          <w:szCs w:val="30"/>
          <w:rtl/>
        </w:rPr>
        <w:t xml:space="preserve"> </w:t>
      </w:r>
      <w:r w:rsidRPr="002A6CF5">
        <w:rPr>
          <w:rFonts w:ascii="Markazi Text" w:hAnsi="Markazi Text" w:cs="Markazi Text"/>
          <w:sz w:val="30"/>
          <w:szCs w:val="30"/>
          <w:rtl/>
          <w:lang w:bidi="ar-LY"/>
        </w:rPr>
        <w:t>وآخر</w:t>
      </w:r>
      <w:r w:rsidR="00BC1953"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 متهما </w:t>
      </w:r>
      <w:r w:rsidR="00BC1953"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المشري </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بتمرير</w:t>
      </w:r>
      <w:r w:rsidR="00BC1953"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 القرار على نحو </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غير </w:t>
      </w:r>
      <w:r w:rsidR="007B0940"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قانوني</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 في </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حادثة </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ليست </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هي الأولى من نوعها داخل الأجسام التشريعية والاستشارية في البلاد</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وليس بعيدا</w:t>
      </w:r>
      <w:r w:rsidRPr="002A6CF5">
        <w:rPr>
          <w:rFonts w:ascii="Markazi Text" w:hAnsi="Markazi Text" w:cs="Markazi Text" w:hint="cs"/>
          <w:sz w:val="30"/>
          <w:szCs w:val="30"/>
          <w:rtl/>
          <w:lang w:bidi="ar-LY"/>
        </w:rPr>
        <w:t>ً</w:t>
      </w:r>
      <w:r w:rsidRPr="002A6CF5">
        <w:rPr>
          <w:rFonts w:ascii="Markazi Text" w:hAnsi="Markazi Text" w:cs="Markazi Text"/>
          <w:sz w:val="30"/>
          <w:szCs w:val="30"/>
          <w:rtl/>
          <w:lang w:bidi="ar-LY"/>
        </w:rPr>
        <w:t xml:space="preserve"> أن يتم اعتمادها أيا كانت وجهة نظر المعترضين</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وذلك تماشيا</w:t>
      </w:r>
      <w:r w:rsidRPr="002A6CF5">
        <w:rPr>
          <w:rFonts w:ascii="Markazi Text" w:hAnsi="Markazi Text" w:cs="Markazi Text" w:hint="cs"/>
          <w:sz w:val="30"/>
          <w:szCs w:val="30"/>
          <w:rtl/>
          <w:lang w:bidi="ar-LY"/>
        </w:rPr>
        <w:t>ً</w:t>
      </w:r>
      <w:r w:rsidRPr="002A6CF5">
        <w:rPr>
          <w:rFonts w:ascii="Markazi Text" w:hAnsi="Markazi Text" w:cs="Markazi Text"/>
          <w:sz w:val="30"/>
          <w:szCs w:val="30"/>
          <w:rtl/>
          <w:lang w:bidi="ar-LY"/>
        </w:rPr>
        <w:t xml:space="preserve"> مع الموقف السائد في </w:t>
      </w:r>
      <w:r w:rsidRPr="002A6CF5">
        <w:rPr>
          <w:rFonts w:ascii="Markazi Text" w:hAnsi="Markazi Text" w:cs="Markazi Text" w:hint="cs"/>
          <w:sz w:val="30"/>
          <w:szCs w:val="30"/>
          <w:rtl/>
          <w:lang w:bidi="ar-LY"/>
        </w:rPr>
        <w:t xml:space="preserve"> " </w:t>
      </w:r>
      <w:r w:rsidRPr="002A6CF5">
        <w:rPr>
          <w:rFonts w:ascii="Markazi Text" w:hAnsi="Markazi Text" w:cs="Markazi Text"/>
          <w:sz w:val="30"/>
          <w:szCs w:val="30"/>
          <w:rtl/>
          <w:lang w:bidi="ar-LY"/>
        </w:rPr>
        <w:t>تمرير القرارات</w:t>
      </w:r>
      <w:r w:rsidRPr="002A6CF5">
        <w:rPr>
          <w:rFonts w:ascii="Markazi Text" w:hAnsi="Markazi Text" w:cs="Markazi Text" w:hint="cs"/>
          <w:sz w:val="30"/>
          <w:szCs w:val="30"/>
          <w:rtl/>
          <w:lang w:bidi="ar-LY"/>
        </w:rPr>
        <w:t xml:space="preserve"> ".</w:t>
      </w:r>
    </w:p>
    <w:p w14:paraId="2AF621D0" w14:textId="77777777" w:rsidR="00A6238E" w:rsidRPr="000D1EA4" w:rsidRDefault="00A6238E" w:rsidP="00A35051">
      <w:pPr>
        <w:pStyle w:val="NormalWeb"/>
        <w:numPr>
          <w:ilvl w:val="0"/>
          <w:numId w:val="38"/>
        </w:numPr>
        <w:shd w:val="clear" w:color="auto" w:fill="FFFFFF"/>
        <w:bidi/>
        <w:spacing w:before="120" w:beforeAutospacing="0" w:after="120" w:afterAutospacing="0" w:line="276" w:lineRule="auto"/>
        <w:jc w:val="both"/>
        <w:rPr>
          <w:rFonts w:ascii="Cairo Medium" w:hAnsi="Cairo Medium" w:cs="Cairo Medium"/>
          <w:b/>
          <w:bCs/>
          <w:color w:val="2F5496" w:themeColor="accent1" w:themeShade="BF"/>
          <w:sz w:val="28"/>
          <w:szCs w:val="28"/>
          <w:rtl/>
          <w:lang w:bidi="ar-LY"/>
        </w:rPr>
      </w:pPr>
      <w:r w:rsidRPr="000D1EA4">
        <w:rPr>
          <w:rFonts w:ascii="Cairo Medium" w:hAnsi="Cairo Medium" w:cs="Cairo Medium"/>
          <w:b/>
          <w:bCs/>
          <w:color w:val="2F5496" w:themeColor="accent1" w:themeShade="BF"/>
          <w:sz w:val="28"/>
          <w:szCs w:val="28"/>
          <w:rtl/>
          <w:lang w:bidi="ar-LY"/>
        </w:rPr>
        <w:t>الدبيبة على خط "الخارطة"</w:t>
      </w:r>
    </w:p>
    <w:p w14:paraId="3F7C015A" w14:textId="3A609266" w:rsidR="00A6238E" w:rsidRPr="002A6CF5" w:rsidRDefault="00A6238E" w:rsidP="00A6238E">
      <w:pPr>
        <w:pStyle w:val="NormalWeb"/>
        <w:shd w:val="clear" w:color="auto" w:fill="FFFFFF"/>
        <w:bidi/>
        <w:spacing w:before="120" w:beforeAutospacing="0" w:after="120" w:afterAutospacing="0" w:line="276" w:lineRule="auto"/>
        <w:jc w:val="both"/>
        <w:rPr>
          <w:rFonts w:ascii="Markazi Text" w:hAnsi="Markazi Text" w:cs="Markazi Text"/>
          <w:color w:val="000000"/>
          <w:sz w:val="30"/>
          <w:szCs w:val="30"/>
          <w:rtl/>
        </w:rPr>
      </w:pPr>
      <w:r w:rsidRPr="002A6CF5">
        <w:rPr>
          <w:rFonts w:ascii="Markazi Text" w:hAnsi="Markazi Text" w:cs="Markazi Text"/>
          <w:sz w:val="30"/>
          <w:szCs w:val="30"/>
          <w:rtl/>
          <w:lang w:bidi="ar-LY"/>
        </w:rPr>
        <w:t>وفي هذا السياق</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 منعت </w:t>
      </w:r>
      <w:r w:rsidR="00B52303"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الأجهزة الأمنية </w:t>
      </w:r>
      <w:r w:rsidR="00B52303" w:rsidRPr="002A6CF5">
        <w:rPr>
          <w:rFonts w:ascii="Markazi Text" w:hAnsi="Markazi Text" w:cs="Markazi Text" w:hint="cs"/>
          <w:sz w:val="30"/>
          <w:szCs w:val="30"/>
          <w:rtl/>
          <w:lang w:bidi="ar-LY"/>
        </w:rPr>
        <w:t xml:space="preserve"> </w:t>
      </w:r>
      <w:r w:rsidRPr="002A6CF5">
        <w:rPr>
          <w:rFonts w:ascii="Markazi Text" w:hAnsi="Markazi Text" w:cs="Markazi Text" w:hint="cs"/>
          <w:sz w:val="30"/>
          <w:szCs w:val="30"/>
          <w:rtl/>
          <w:lang w:bidi="ar-LY"/>
        </w:rPr>
        <w:t>خمس</w:t>
      </w:r>
      <w:r w:rsidRPr="002A6CF5">
        <w:rPr>
          <w:rFonts w:ascii="Markazi Text" w:hAnsi="Markazi Text" w:cs="Markazi Text"/>
          <w:sz w:val="30"/>
          <w:szCs w:val="30"/>
          <w:rtl/>
          <w:lang w:bidi="ar-LY"/>
        </w:rPr>
        <w:t xml:space="preserve"> أعضاء من المجلس الأعلى للدولة في السفر عبر مطار معيتيقة خلال </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واقعة </w:t>
      </w:r>
      <w:r w:rsidR="00B52303"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رجح </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بعض </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المراقبين أنها </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تأتي ضمن </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التصعيد من طرف رئيس حكومة </w:t>
      </w:r>
      <w:r w:rsidR="00B52303"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الوحدة </w:t>
      </w:r>
      <w:r w:rsidR="00B52303"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الوطنية "عبد الحميد الدبيبة" كخ</w:t>
      </w:r>
      <w:r w:rsidRPr="002A6CF5">
        <w:rPr>
          <w:rFonts w:ascii="Markazi Text" w:hAnsi="Markazi Text" w:cs="Markazi Text" w:hint="cs"/>
          <w:sz w:val="30"/>
          <w:szCs w:val="30"/>
          <w:rtl/>
          <w:lang w:bidi="ar-LY"/>
        </w:rPr>
        <w:t>ط</w:t>
      </w:r>
      <w:r w:rsidRPr="002A6CF5">
        <w:rPr>
          <w:rFonts w:ascii="Markazi Text" w:hAnsi="Markazi Text" w:cs="Markazi Text"/>
          <w:sz w:val="30"/>
          <w:szCs w:val="30"/>
          <w:rtl/>
          <w:lang w:bidi="ar-LY"/>
        </w:rPr>
        <w:t xml:space="preserve">وة </w:t>
      </w:r>
      <w:r w:rsidRPr="002A6CF5">
        <w:rPr>
          <w:rFonts w:ascii="Markazi Text" w:hAnsi="Markazi Text" w:cs="Markazi Text" w:hint="cs"/>
          <w:sz w:val="30"/>
          <w:szCs w:val="30"/>
          <w:rtl/>
          <w:lang w:bidi="ar-LY"/>
        </w:rPr>
        <w:t xml:space="preserve"> </w:t>
      </w:r>
      <w:r w:rsidR="00B52303"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تجابه خارطة </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مجلس </w:t>
      </w:r>
      <w:r w:rsidR="00B52303"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الدولة </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الرامية </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إلى </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القدوم </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بحكومة جديدة</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على حساب حكومة الدبيبة، وقد سبق لـ"</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الدبيبة</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 وأنه </w:t>
      </w:r>
      <w:r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ات</w:t>
      </w:r>
      <w:r w:rsidRPr="002A6CF5">
        <w:rPr>
          <w:rFonts w:ascii="Markazi Text" w:hAnsi="Markazi Text" w:cs="Markazi Text" w:hint="cs"/>
          <w:sz w:val="30"/>
          <w:szCs w:val="30"/>
          <w:rtl/>
          <w:lang w:bidi="ar-LY"/>
        </w:rPr>
        <w:t>ه</w:t>
      </w:r>
      <w:r w:rsidRPr="002A6CF5">
        <w:rPr>
          <w:rFonts w:ascii="Markazi Text" w:hAnsi="Markazi Text" w:cs="Markazi Text"/>
          <w:sz w:val="30"/>
          <w:szCs w:val="30"/>
          <w:rtl/>
          <w:lang w:bidi="ar-LY"/>
        </w:rPr>
        <w:t xml:space="preserve">م بتطويق </w:t>
      </w:r>
      <w:r w:rsidR="00B52303"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مقر المجلس في العاصمة </w:t>
      </w:r>
      <w:r w:rsidR="00B52303"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طرابلس بآليات أمنية </w:t>
      </w:r>
      <w:r w:rsidR="00B52303"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في جلسة </w:t>
      </w:r>
      <w:r w:rsidR="00B52303"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 xml:space="preserve">كانت </w:t>
      </w:r>
      <w:r w:rsidR="00B52303" w:rsidRPr="002A6CF5">
        <w:rPr>
          <w:rFonts w:ascii="Markazi Text" w:hAnsi="Markazi Text" w:cs="Markazi Text" w:hint="cs"/>
          <w:sz w:val="30"/>
          <w:szCs w:val="30"/>
          <w:rtl/>
          <w:lang w:bidi="ar-LY"/>
        </w:rPr>
        <w:t xml:space="preserve"> </w:t>
      </w:r>
      <w:r w:rsidRPr="002A6CF5">
        <w:rPr>
          <w:rFonts w:ascii="Markazi Text" w:hAnsi="Markazi Text" w:cs="Markazi Text"/>
          <w:sz w:val="30"/>
          <w:szCs w:val="30"/>
          <w:rtl/>
          <w:lang w:bidi="ar-LY"/>
        </w:rPr>
        <w:t>تناقش ملفات حول إنشاء حكومة جديدة.</w:t>
      </w:r>
    </w:p>
    <w:p w14:paraId="41F2425C" w14:textId="77777777" w:rsidR="007543E8" w:rsidRPr="002A6CF5" w:rsidRDefault="007543E8" w:rsidP="007543E8">
      <w:pPr>
        <w:pStyle w:val="selectionshareable"/>
        <w:shd w:val="clear" w:color="auto" w:fill="FFFFFF"/>
        <w:bidi/>
        <w:spacing w:before="120" w:beforeAutospacing="0" w:after="120" w:afterAutospacing="0" w:line="276" w:lineRule="auto"/>
        <w:jc w:val="both"/>
        <w:rPr>
          <w:rFonts w:ascii="Markazi Text" w:hAnsi="Markazi Text" w:cs="Markazi Text"/>
          <w:sz w:val="30"/>
          <w:szCs w:val="30"/>
          <w:lang w:bidi="ar-LY"/>
        </w:rPr>
      </w:pPr>
    </w:p>
    <w:p w14:paraId="6374D0F4" w14:textId="12F0729A" w:rsidR="005D795A" w:rsidRPr="00A91FA3" w:rsidRDefault="00A91FA3" w:rsidP="00A91FA3">
      <w:pPr>
        <w:pStyle w:val="selectionshareable"/>
        <w:shd w:val="clear" w:color="auto" w:fill="FFFFFF"/>
        <w:bidi/>
        <w:spacing w:before="120" w:beforeAutospacing="0" w:after="120" w:afterAutospacing="0" w:line="276" w:lineRule="auto"/>
        <w:jc w:val="center"/>
        <w:rPr>
          <w:rFonts w:ascii="Cairo Medium" w:hAnsi="Cairo Medium" w:cs="Cairo Medium"/>
          <w:color w:val="C00000"/>
          <w:sz w:val="32"/>
          <w:szCs w:val="32"/>
          <w:rtl/>
          <w:lang w:bidi="ar-LY"/>
        </w:rPr>
        <w:sectPr w:rsidR="005D795A" w:rsidRPr="00A91FA3" w:rsidSect="00FF4B7D">
          <w:headerReference w:type="even" r:id="rId11"/>
          <w:headerReference w:type="default" r:id="rId12"/>
          <w:footerReference w:type="even" r:id="rId13"/>
          <w:footerReference w:type="default" r:id="rId14"/>
          <w:headerReference w:type="first" r:id="rId15"/>
          <w:footerReference w:type="first" r:id="rId16"/>
          <w:pgSz w:w="12240" w:h="15840"/>
          <w:pgMar w:top="1440" w:right="1183" w:bottom="1440" w:left="1440" w:header="720" w:footer="576" w:gutter="0"/>
          <w:pgNumType w:start="1"/>
          <w:cols w:space="720"/>
          <w:titlePg/>
          <w:docGrid w:linePitch="360"/>
        </w:sectPr>
      </w:pPr>
      <w:r w:rsidRPr="00A91FA3">
        <w:rPr>
          <w:rFonts w:ascii="Cairo Medium" w:hAnsi="Cairo Medium" w:cs="Cairo Medium"/>
          <w:color w:val="C00000"/>
          <w:sz w:val="32"/>
          <w:szCs w:val="32"/>
          <w:rtl/>
          <w:lang w:bidi="ar-LY"/>
        </w:rPr>
        <w:t>15</w:t>
      </w:r>
      <w:r w:rsidR="00A6238E" w:rsidRPr="00A91FA3">
        <w:rPr>
          <w:rFonts w:ascii="Cairo Medium" w:hAnsi="Cairo Medium" w:cs="Cairo Medium"/>
          <w:b/>
          <w:bCs/>
          <w:color w:val="C00000"/>
          <w:sz w:val="32"/>
          <w:szCs w:val="32"/>
          <w:rtl/>
          <w:lang w:bidi="ar-LY"/>
        </w:rPr>
        <w:t xml:space="preserve"> يوليو 2023 </w:t>
      </w:r>
    </w:p>
    <w:p w14:paraId="2DED0B9E" w14:textId="6B10E0F3" w:rsidR="00993035" w:rsidRPr="008304C6" w:rsidRDefault="007D5287" w:rsidP="00993035">
      <w:pPr>
        <w:bidi/>
        <w:jc w:val="center"/>
        <w:rPr>
          <w:rFonts w:ascii="Arabic Typesetting" w:hAnsi="Arabic Typesetting" w:cs="Arabic Typesetting"/>
          <w:color w:val="FF0000"/>
          <w:sz w:val="28"/>
          <w:szCs w:val="28"/>
          <w:rtl/>
        </w:rPr>
      </w:pPr>
      <w:r w:rsidRPr="008304C6">
        <w:rPr>
          <w:rFonts w:ascii="Markazi Text" w:hAnsi="Markazi Text" w:cs="Markazi Text"/>
          <w:noProof/>
          <w:color w:val="FF0000"/>
          <w:sz w:val="28"/>
          <w:szCs w:val="28"/>
        </w:rPr>
        <w:lastRenderedPageBreak/>
        <w:drawing>
          <wp:anchor distT="0" distB="0" distL="114300" distR="114300" simplePos="0" relativeHeight="251673600" behindDoc="0" locked="0" layoutInCell="1" allowOverlap="1" wp14:anchorId="0192B9B3" wp14:editId="743CA54E">
            <wp:simplePos x="0" y="0"/>
            <wp:positionH relativeFrom="page">
              <wp:align>left</wp:align>
            </wp:positionH>
            <wp:positionV relativeFrom="page">
              <wp:align>top</wp:align>
            </wp:positionV>
            <wp:extent cx="7886700" cy="10433685"/>
            <wp:effectExtent l="0" t="0" r="0" b="5715"/>
            <wp:wrapSquare wrapText="bothSides"/>
            <wp:docPr id="1501229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29964" name="Picture 1501229964"/>
                    <pic:cNvPicPr/>
                  </pic:nvPicPr>
                  <pic:blipFill>
                    <a:blip r:embed="rId17">
                      <a:extLst>
                        <a:ext uri="{28A0092B-C50C-407E-A947-70E740481C1C}">
                          <a14:useLocalDpi xmlns:a14="http://schemas.microsoft.com/office/drawing/2010/main" val="0"/>
                        </a:ext>
                      </a:extLst>
                    </a:blip>
                    <a:stretch>
                      <a:fillRect/>
                    </a:stretch>
                  </pic:blipFill>
                  <pic:spPr>
                    <a:xfrm>
                      <a:off x="0" y="0"/>
                      <a:ext cx="7886700" cy="10433685"/>
                    </a:xfrm>
                    <a:prstGeom prst="rect">
                      <a:avLst/>
                    </a:prstGeom>
                  </pic:spPr>
                </pic:pic>
              </a:graphicData>
            </a:graphic>
            <wp14:sizeRelH relativeFrom="margin">
              <wp14:pctWidth>0</wp14:pctWidth>
            </wp14:sizeRelH>
            <wp14:sizeRelV relativeFrom="margin">
              <wp14:pctHeight>0</wp14:pctHeight>
            </wp14:sizeRelV>
          </wp:anchor>
        </w:drawing>
      </w:r>
    </w:p>
    <w:sectPr w:rsidR="00993035" w:rsidRPr="008304C6" w:rsidSect="003767F4">
      <w:headerReference w:type="even" r:id="rId18"/>
      <w:headerReference w:type="default" r:id="rId19"/>
      <w:footerReference w:type="default" r:id="rId20"/>
      <w:headerReference w:type="first" r:id="rId21"/>
      <w:footerReference w:type="first" r:id="rId22"/>
      <w:pgSz w:w="12240" w:h="15840"/>
      <w:pgMar w:top="1440" w:right="1440" w:bottom="1440"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49874" w14:textId="77777777" w:rsidR="001B0471" w:rsidRDefault="001B0471" w:rsidP="00A82466">
      <w:pPr>
        <w:spacing w:after="0" w:line="240" w:lineRule="auto"/>
      </w:pPr>
      <w:r>
        <w:separator/>
      </w:r>
    </w:p>
  </w:endnote>
  <w:endnote w:type="continuationSeparator" w:id="0">
    <w:p w14:paraId="7B334C8F" w14:textId="77777777" w:rsidR="001B0471" w:rsidRDefault="001B0471" w:rsidP="00A82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kazi Text SemiBold">
    <w:panose1 w:val="00000000000000000000"/>
    <w:charset w:val="00"/>
    <w:family w:val="auto"/>
    <w:pitch w:val="variable"/>
    <w:sig w:usb0="A10020FF" w:usb1="C000205B" w:usb2="00000008" w:usb3="00000000" w:csb0="000001D3" w:csb1="00000000"/>
  </w:font>
  <w:font w:name="Markazi Text">
    <w:panose1 w:val="00000000000000000000"/>
    <w:charset w:val="00"/>
    <w:family w:val="auto"/>
    <w:pitch w:val="variable"/>
    <w:sig w:usb0="A10020FF" w:usb1="C000205B" w:usb2="00000008" w:usb3="00000000" w:csb0="000001D3" w:csb1="00000000"/>
  </w:font>
  <w:font w:name="Cairo Medium">
    <w:panose1 w:val="00000000000000000000"/>
    <w:charset w:val="00"/>
    <w:family w:val="auto"/>
    <w:pitch w:val="variable"/>
    <w:sig w:usb0="A00020AF" w:usb1="9000204B" w:usb2="00000008" w:usb3="00000000" w:csb0="000000D3" w:csb1="00000000"/>
  </w:font>
  <w:font w:name="Calibri Light">
    <w:panose1 w:val="020F0302020204030204"/>
    <w:charset w:val="00"/>
    <w:family w:val="swiss"/>
    <w:pitch w:val="variable"/>
    <w:sig w:usb0="E4002EFF" w:usb1="C2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4B0F" w14:textId="77777777" w:rsidR="005B3DA8" w:rsidRDefault="005B3D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EDAC" w14:textId="77777777" w:rsidR="00E01171" w:rsidRPr="00E41CA5" w:rsidRDefault="00E01171" w:rsidP="00E01171">
    <w:pPr>
      <w:pStyle w:val="Header"/>
      <w:rPr>
        <w:rFonts w:eastAsiaTheme="majorEastAsia" w:cstheme="minorHAnsi"/>
        <w:color w:val="000000" w:themeColor="text1"/>
        <w:sz w:val="24"/>
        <w:szCs w:val="24"/>
      </w:rPr>
    </w:pPr>
  </w:p>
  <w:p w14:paraId="6631CF5A"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AA3ECCD">
        <v:rect id="_x0000_i1027"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4DC0240D">
        <v:rect id="_x0000_i1028" style="width:473.75pt;height:1.5pt" o:hralign="center" o:hrstd="t" o:hrnoshade="t" o:hr="t" fillcolor="#c00000" stroked="f"/>
      </w:pict>
    </w:r>
  </w:p>
  <w:p w14:paraId="3A7B6302" w14:textId="77777777" w:rsidR="000A4301" w:rsidRDefault="000A4301" w:rsidP="00E0117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D4E63" w14:textId="07757B8A" w:rsidR="005269BD" w:rsidRDefault="005269BD" w:rsidP="00423380">
    <w:pPr>
      <w:pStyle w:val="Footer"/>
    </w:pPr>
  </w:p>
  <w:p w14:paraId="73A76652" w14:textId="77777777" w:rsidR="00EC0F5E" w:rsidRPr="005269BD" w:rsidRDefault="00EC0F5E" w:rsidP="005269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3C259" w14:textId="77777777" w:rsidR="00E01171" w:rsidRPr="00E41CA5" w:rsidRDefault="00E01171" w:rsidP="00E01171">
    <w:pPr>
      <w:pStyle w:val="Header"/>
      <w:rPr>
        <w:rFonts w:eastAsiaTheme="majorEastAsia" w:cstheme="minorHAnsi"/>
        <w:color w:val="000000" w:themeColor="text1"/>
        <w:sz w:val="24"/>
        <w:szCs w:val="24"/>
      </w:rPr>
    </w:pPr>
  </w:p>
  <w:p w14:paraId="6BC3AA52"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E7393B5">
        <v:rect id="_x0000_i1031"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02F6360A">
        <v:rect id="_x0000_i1032" style="width:473.75pt;height:1.5pt" o:hralign="center" o:hrstd="t" o:hrnoshade="t" o:hr="t" fillcolor="#c00000" stroked="f"/>
      </w:pict>
    </w:r>
  </w:p>
  <w:p w14:paraId="3639729B" w14:textId="69AF8AFA" w:rsidR="003767F4" w:rsidRDefault="003767F4" w:rsidP="00E01171">
    <w:pPr>
      <w:pStyle w:val="Footer"/>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789F" w14:textId="77777777" w:rsidR="00E01171" w:rsidRPr="00E41CA5" w:rsidRDefault="00E01171" w:rsidP="00E01171">
    <w:pPr>
      <w:pStyle w:val="Header"/>
      <w:rPr>
        <w:rFonts w:eastAsiaTheme="majorEastAsia" w:cstheme="minorHAnsi"/>
        <w:color w:val="000000" w:themeColor="text1"/>
        <w:sz w:val="24"/>
        <w:szCs w:val="24"/>
      </w:rPr>
    </w:pPr>
  </w:p>
  <w:p w14:paraId="497D5EED"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38ACEDF9">
        <v:rect id="_x0000_i1033"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5D324EAF">
        <v:rect id="_x0000_i1034" style="width:473.75pt;height:1.5pt" o:hralign="center" o:hrstd="t" o:hrnoshade="t" o:hr="t" fillcolor="#c00000" stroked="f"/>
      </w:pict>
    </w:r>
  </w:p>
  <w:p w14:paraId="06A17718" w14:textId="1D394230" w:rsidR="00423380" w:rsidRPr="005269BD" w:rsidRDefault="003767F4" w:rsidP="00E01171">
    <w:pPr>
      <w:pStyle w:val="Footer"/>
      <w:jc w:val="center"/>
    </w:pPr>
    <w:r>
      <w:fldChar w:fldCharType="begin"/>
    </w:r>
    <w:r>
      <w:instrText>PAGE   \* MERGEFORMAT</w:instrText>
    </w:r>
    <w:r>
      <w:fldChar w:fldCharType="separate"/>
    </w:r>
    <w:r>
      <w:rPr>
        <w:lang w:val="ar-SA"/>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EA434" w14:textId="77777777" w:rsidR="001B0471" w:rsidRDefault="001B0471" w:rsidP="00A82466">
      <w:pPr>
        <w:spacing w:after="0" w:line="240" w:lineRule="auto"/>
      </w:pPr>
      <w:r>
        <w:separator/>
      </w:r>
    </w:p>
  </w:footnote>
  <w:footnote w:type="continuationSeparator" w:id="0">
    <w:p w14:paraId="0361D12D" w14:textId="77777777" w:rsidR="001B0471" w:rsidRDefault="001B0471" w:rsidP="00A82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3A4F" w14:textId="31A41222" w:rsidR="00A82466" w:rsidRDefault="00000000">
    <w:pPr>
      <w:pStyle w:val="Header"/>
    </w:pPr>
    <w:r>
      <w:rPr>
        <w:noProof/>
      </w:rPr>
      <w:pict w14:anchorId="7E586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7" o:spid="_x0000_s1057" type="#_x0000_t75" style="position:absolute;margin-left:0;margin-top:0;width:736.3pt;height:1041.95pt;z-index:-251651072;mso-position-horizontal:center;mso-position-horizontal-relative:margin;mso-position-vertical:center;mso-position-vertical-relative:margin" o:allowincell="f">
          <v:imagedata r:id="rId1" o:titl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AA22" w14:textId="2DE70C46" w:rsidR="00F34F93" w:rsidRDefault="00000000" w:rsidP="00F34F93">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w:pict w14:anchorId="1E9BF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8" o:spid="_x0000_s1058" type="#_x0000_t75" style="position:absolute;margin-left:0;margin-top:0;width:736.3pt;height:1041.95pt;z-index:-251650048;mso-position-horizontal:center;mso-position-horizontal-relative:margin;mso-position-vertical:center;mso-position-vertical-relative:margin" o:allowincell="f">
          <v:imagedata r:id="rId1" o:title="bg"/>
          <w10:wrap anchorx="margin" anchory="margin"/>
        </v:shape>
      </w:pict>
    </w:r>
    <w:sdt>
      <w:sdtPr>
        <w:rPr>
          <w:rFonts w:eastAsiaTheme="majorEastAsia" w:cstheme="minorHAnsi"/>
          <w:color w:val="000000" w:themeColor="text1"/>
          <w:sz w:val="24"/>
          <w:szCs w:val="24"/>
        </w:rPr>
        <w:alias w:val="العنوان"/>
        <w:id w:val="78404852"/>
        <w:placeholder>
          <w:docPart w:val="FE5439F7DD884F0E812B5324A30896DE"/>
        </w:placeholder>
        <w:dataBinding w:prefixMappings="xmlns:ns0='http://schemas.openxmlformats.org/package/2006/metadata/core-properties' xmlns:ns1='http://purl.org/dc/elements/1.1/'" w:xpath="/ns0:coreProperties[1]/ns1:title[1]" w:storeItemID="{6C3C8BC8-F283-45AE-878A-BAB7291924A1}"/>
        <w:text/>
      </w:sdtPr>
      <w:sdtContent>
        <w:r w:rsidR="00654ED9">
          <w:rPr>
            <w:rFonts w:eastAsiaTheme="majorEastAsia" w:cstheme="minorHAnsi"/>
            <w:color w:val="000000" w:themeColor="text1"/>
            <w:sz w:val="24"/>
            <w:szCs w:val="24"/>
            <w:rtl/>
          </w:rPr>
          <w:t>تقرير اسبوعي يرصد تسريبات الاعلام والدوريات عن الشأن الليبي يصدر عن المركز الليبي للدراسات الأمنية والعسكرية</w:t>
        </w:r>
      </w:sdtContent>
    </w:sdt>
    <w:r w:rsidR="00864C5A" w:rsidRPr="00E41CA5">
      <w:rPr>
        <w:rFonts w:eastAsiaTheme="majorEastAsia" w:cstheme="minorHAnsi"/>
        <w:color w:val="000000" w:themeColor="text1"/>
        <w:sz w:val="24"/>
        <w:szCs w:val="24"/>
      </w:rPr>
      <w:ptab w:relativeTo="margin" w:alignment="right" w:leader="none"/>
    </w:r>
    <w:r w:rsidR="00F34F93" w:rsidRPr="00E41CA5">
      <w:rPr>
        <w:rFonts w:cstheme="minorHAnsi"/>
        <w:noProof/>
        <w:color w:val="000000" w:themeColor="text1"/>
      </w:rPr>
      <w:drawing>
        <wp:anchor distT="0" distB="0" distL="114300" distR="114300" simplePos="0" relativeHeight="251661312" behindDoc="1" locked="0" layoutInCell="1" allowOverlap="1" wp14:anchorId="6AD63A3A" wp14:editId="5E092C8F">
          <wp:simplePos x="0" y="0"/>
          <wp:positionH relativeFrom="column">
            <wp:posOffset>5276215</wp:posOffset>
          </wp:positionH>
          <wp:positionV relativeFrom="paragraph">
            <wp:posOffset>1905</wp:posOffset>
          </wp:positionV>
          <wp:extent cx="665480" cy="276860"/>
          <wp:effectExtent l="0" t="0" r="1270" b="8890"/>
          <wp:wrapNone/>
          <wp:docPr id="8" name="Picture 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صورة تحتوي على نص&#10;&#10;تم إنشاء الوصف تلقائياً"/>
                  <pic:cNvPicPr/>
                </pic:nvPicPr>
                <pic:blipFill>
                  <a:blip r:embed="rId2">
                    <a:extLst>
                      <a:ext uri="{28A0092B-C50C-407E-A947-70E740481C1C}">
                        <a14:useLocalDpi xmlns:a14="http://schemas.microsoft.com/office/drawing/2010/main" val="0"/>
                      </a:ext>
                    </a:extLst>
                  </a:blip>
                  <a:stretch>
                    <a:fillRect/>
                  </a:stretch>
                </pic:blipFill>
                <pic:spPr>
                  <a:xfrm>
                    <a:off x="0" y="0"/>
                    <a:ext cx="665480" cy="276860"/>
                  </a:xfrm>
                  <a:prstGeom prst="rect">
                    <a:avLst/>
                  </a:prstGeom>
                </pic:spPr>
              </pic:pic>
            </a:graphicData>
          </a:graphic>
          <wp14:sizeRelH relativeFrom="page">
            <wp14:pctWidth>0</wp14:pctWidth>
          </wp14:sizeRelH>
          <wp14:sizeRelV relativeFrom="page">
            <wp14:pctHeight>0</wp14:pctHeight>
          </wp14:sizeRelV>
        </wp:anchor>
      </w:drawing>
    </w:r>
  </w:p>
  <w:p w14:paraId="293C1D54" w14:textId="77777777" w:rsidR="00E01171" w:rsidRPr="00E41CA5" w:rsidRDefault="00E01171" w:rsidP="00F34F93">
    <w:pPr>
      <w:pStyle w:val="Header"/>
      <w:rPr>
        <w:rFonts w:eastAsiaTheme="majorEastAsia" w:cstheme="minorHAnsi"/>
        <w:color w:val="000000" w:themeColor="text1"/>
        <w:sz w:val="24"/>
        <w:szCs w:val="24"/>
      </w:rPr>
    </w:pPr>
  </w:p>
  <w:p w14:paraId="79E945E9" w14:textId="50E53521" w:rsidR="00F34F93"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515D23D">
        <v:rect id="_x0000_i1025"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49179980">
        <v:rect id="_x0000_i1026" style="width:473.75pt;height:1.5pt" o:hralign="center" o:hrstd="t" o:hrnoshade="t" o:hr="t" fillcolor="#c00000" stroked="f"/>
      </w:pict>
    </w:r>
  </w:p>
  <w:p w14:paraId="77001C0F" w14:textId="32A60FFA" w:rsidR="00A82466" w:rsidRPr="00F34F93" w:rsidRDefault="00A82466" w:rsidP="00F34F93">
    <w:pPr>
      <w:pStyle w:val="Head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1125" w14:textId="772B6480" w:rsidR="00EC0F5E" w:rsidRPr="00E41CA5" w:rsidRDefault="00000000" w:rsidP="00EC0F5E">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w:pict w14:anchorId="03857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6" o:spid="_x0000_s1056" type="#_x0000_t75" style="position:absolute;margin-left:0;margin-top:0;width:736.3pt;height:1041.95pt;z-index:-251652096;mso-position-horizontal:center;mso-position-horizontal-relative:margin;mso-position-vertical:center;mso-position-vertical-relative:margin" o:allowincell="f">
          <v:imagedata r:id="rId1" o:title="bg"/>
          <w10:wrap anchorx="margin" anchory="margin"/>
        </v:shape>
      </w:pict>
    </w:r>
    <w:sdt>
      <w:sdtPr>
        <w:rPr>
          <w:rFonts w:eastAsiaTheme="majorEastAsia" w:cstheme="minorHAnsi"/>
          <w:color w:val="000000" w:themeColor="text1"/>
          <w:sz w:val="24"/>
          <w:szCs w:val="24"/>
        </w:rPr>
        <w:alias w:val="العنوان"/>
        <w:id w:val="-1676409705"/>
        <w:placeholder>
          <w:docPart w:val="A9D9C215C84F49DEA6BCAAD923CD1CEC"/>
        </w:placeholder>
        <w:dataBinding w:prefixMappings="xmlns:ns0='http://schemas.openxmlformats.org/package/2006/metadata/core-properties' xmlns:ns1='http://purl.org/dc/elements/1.1/'" w:xpath="/ns0:coreProperties[1]/ns1:title[1]" w:storeItemID="{6C3C8BC8-F283-45AE-878A-BAB7291924A1}"/>
        <w:text/>
      </w:sdtPr>
      <w:sdtContent>
        <w:r w:rsidR="00654ED9">
          <w:rPr>
            <w:rFonts w:eastAsiaTheme="majorEastAsia" w:cstheme="minorHAnsi"/>
            <w:color w:val="000000" w:themeColor="text1"/>
            <w:sz w:val="24"/>
            <w:szCs w:val="24"/>
            <w:rtl/>
          </w:rPr>
          <w:t>تقرير اسبوعي يرصد تسريبات الاعلام والدوريات عن الشأن الليبي يصدر عن المركز الليبي للدراسات الأمنية والعسكرية</w:t>
        </w:r>
      </w:sdtContent>
    </w:sdt>
    <w:r w:rsidR="00EC0F5E" w:rsidRPr="00E41CA5">
      <w:rPr>
        <w:rFonts w:eastAsiaTheme="majorEastAsia" w:cstheme="minorHAnsi"/>
        <w:color w:val="000000" w:themeColor="text1"/>
        <w:sz w:val="24"/>
        <w:szCs w:val="24"/>
      </w:rPr>
      <w:ptab w:relativeTo="margin" w:alignment="right" w:leader="none"/>
    </w:r>
    <w:r w:rsidR="00EC0F5E" w:rsidRPr="00E41CA5">
      <w:rPr>
        <w:rFonts w:cstheme="minorHAnsi"/>
        <w:noProof/>
        <w:color w:val="000000" w:themeColor="text1"/>
      </w:rPr>
      <w:drawing>
        <wp:anchor distT="0" distB="0" distL="114300" distR="114300" simplePos="0" relativeHeight="251663360" behindDoc="1" locked="0" layoutInCell="1" allowOverlap="1" wp14:anchorId="1DC69788" wp14:editId="66AFF3C7">
          <wp:simplePos x="0" y="0"/>
          <wp:positionH relativeFrom="column">
            <wp:posOffset>5276215</wp:posOffset>
          </wp:positionH>
          <wp:positionV relativeFrom="paragraph">
            <wp:posOffset>1905</wp:posOffset>
          </wp:positionV>
          <wp:extent cx="665480" cy="276860"/>
          <wp:effectExtent l="0" t="0" r="1270" b="8890"/>
          <wp:wrapNone/>
          <wp:docPr id="9" name="Picture 9"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صورة تحتوي على نص&#10;&#10;تم إنشاء الوصف تلقائياً"/>
                  <pic:cNvPicPr/>
                </pic:nvPicPr>
                <pic:blipFill>
                  <a:blip r:embed="rId2">
                    <a:extLst>
                      <a:ext uri="{28A0092B-C50C-407E-A947-70E740481C1C}">
                        <a14:useLocalDpi xmlns:a14="http://schemas.microsoft.com/office/drawing/2010/main" val="0"/>
                      </a:ext>
                    </a:extLst>
                  </a:blip>
                  <a:stretch>
                    <a:fillRect/>
                  </a:stretch>
                </pic:blipFill>
                <pic:spPr>
                  <a:xfrm>
                    <a:off x="0" y="0"/>
                    <a:ext cx="665480" cy="276860"/>
                  </a:xfrm>
                  <a:prstGeom prst="rect">
                    <a:avLst/>
                  </a:prstGeom>
                </pic:spPr>
              </pic:pic>
            </a:graphicData>
          </a:graphic>
          <wp14:sizeRelH relativeFrom="page">
            <wp14:pctWidth>0</wp14:pctWidth>
          </wp14:sizeRelH>
          <wp14:sizeRelV relativeFrom="page">
            <wp14:pctHeight>0</wp14:pctHeight>
          </wp14:sizeRelV>
        </wp:anchor>
      </w:drawing>
    </w:r>
  </w:p>
  <w:p w14:paraId="491456F2" w14:textId="77777777" w:rsidR="00E01171" w:rsidRPr="00E41CA5" w:rsidRDefault="00E01171" w:rsidP="00E01171">
    <w:pPr>
      <w:pStyle w:val="Header"/>
      <w:rPr>
        <w:rFonts w:eastAsiaTheme="majorEastAsia" w:cstheme="minorHAnsi"/>
        <w:color w:val="000000" w:themeColor="text1"/>
        <w:sz w:val="24"/>
        <w:szCs w:val="24"/>
      </w:rPr>
    </w:pPr>
  </w:p>
  <w:p w14:paraId="2C585157"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517BF1E5">
        <v:rect id="_x0000_i1029"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1AFBCDD6">
        <v:rect id="_x0000_i1030" style="width:473.75pt;height:1.5pt" o:hralign="center" o:hrstd="t" o:hrnoshade="t" o:hr="t" fillcolor="#c00000" stroked="f"/>
      </w:pict>
    </w:r>
  </w:p>
  <w:p w14:paraId="7D1DEC68" w14:textId="493F2948" w:rsidR="00A82466" w:rsidRDefault="00A824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6F82" w14:textId="4A388E11" w:rsidR="005B3DA8" w:rsidRDefault="00000000">
    <w:pPr>
      <w:pStyle w:val="Header"/>
    </w:pPr>
    <w:r>
      <w:rPr>
        <w:noProof/>
      </w:rPr>
      <w:pict w14:anchorId="76AEF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60" o:spid="_x0000_s1060" type="#_x0000_t75" style="position:absolute;margin-left:0;margin-top:0;width:736.3pt;height:1041.95pt;z-index:-251648000;mso-position-horizontal:center;mso-position-horizontal-relative:margin;mso-position-vertical:center;mso-position-vertical-relative:margin" o:allowincell="f">
          <v:imagedata r:id="rId1" o:title="bg"/>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15B8" w14:textId="2AD62E47" w:rsidR="005B3DA8" w:rsidRDefault="00000000">
    <w:pPr>
      <w:pStyle w:val="Header"/>
    </w:pPr>
    <w:r>
      <w:rPr>
        <w:noProof/>
      </w:rPr>
      <w:pict w14:anchorId="75BA2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61" o:spid="_x0000_s1061" type="#_x0000_t75" style="position:absolute;margin-left:0;margin-top:0;width:736.3pt;height:1041.95pt;z-index:-251646976;mso-position-horizontal:center;mso-position-horizontal-relative:margin;mso-position-vertical:center;mso-position-vertical-relative:margin" o:allowincell="f">
          <v:imagedata r:id="rId1" o:title="bg"/>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B9EF" w14:textId="3375C42A" w:rsidR="005B3DA8" w:rsidRDefault="00000000">
    <w:pPr>
      <w:pStyle w:val="Header"/>
    </w:pPr>
    <w:r>
      <w:rPr>
        <w:noProof/>
      </w:rPr>
      <w:pict w14:anchorId="47F35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9" o:spid="_x0000_s1059" type="#_x0000_t75" style="position:absolute;margin-left:0;margin-top:0;width:736.3pt;height:1041.95pt;z-index:-251649024;mso-position-horizontal:center;mso-position-horizontal-relative:margin;mso-position-vertical:center;mso-position-vertical-relative:margin" o:allowincell="f">
          <v:imagedata r:id="rId1" o:titl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3F1"/>
    <w:multiLevelType w:val="hybridMultilevel"/>
    <w:tmpl w:val="DB3ABF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76B13"/>
    <w:multiLevelType w:val="hybridMultilevel"/>
    <w:tmpl w:val="4308F62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07C37698"/>
    <w:multiLevelType w:val="hybridMultilevel"/>
    <w:tmpl w:val="C624EF6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15:restartNumberingAfterBreak="0">
    <w:nsid w:val="0C0E2976"/>
    <w:multiLevelType w:val="hybridMultilevel"/>
    <w:tmpl w:val="946214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4B7A52"/>
    <w:multiLevelType w:val="hybridMultilevel"/>
    <w:tmpl w:val="8A6C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470C6"/>
    <w:multiLevelType w:val="hybridMultilevel"/>
    <w:tmpl w:val="69BCE930"/>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CF3678"/>
    <w:multiLevelType w:val="hybridMultilevel"/>
    <w:tmpl w:val="794A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D56E7D"/>
    <w:multiLevelType w:val="hybridMultilevel"/>
    <w:tmpl w:val="4D96F08E"/>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 w15:restartNumberingAfterBreak="0">
    <w:nsid w:val="257B2344"/>
    <w:multiLevelType w:val="hybridMultilevel"/>
    <w:tmpl w:val="7A78B5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C7643C"/>
    <w:multiLevelType w:val="hybridMultilevel"/>
    <w:tmpl w:val="53BE14B6"/>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0" w15:restartNumberingAfterBreak="0">
    <w:nsid w:val="2DB648AF"/>
    <w:multiLevelType w:val="hybridMultilevel"/>
    <w:tmpl w:val="3C1085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DCA4AED"/>
    <w:multiLevelType w:val="hybridMultilevel"/>
    <w:tmpl w:val="1E54CB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60159"/>
    <w:multiLevelType w:val="hybridMultilevel"/>
    <w:tmpl w:val="9446C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245A7"/>
    <w:multiLevelType w:val="hybridMultilevel"/>
    <w:tmpl w:val="2E12B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2D2283"/>
    <w:multiLevelType w:val="hybridMultilevel"/>
    <w:tmpl w:val="6B7E29D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5" w15:restartNumberingAfterBreak="0">
    <w:nsid w:val="3E4C239B"/>
    <w:multiLevelType w:val="hybridMultilevel"/>
    <w:tmpl w:val="35C4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5C132C"/>
    <w:multiLevelType w:val="hybridMultilevel"/>
    <w:tmpl w:val="8E2CAE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EAF6EE0"/>
    <w:multiLevelType w:val="hybridMultilevel"/>
    <w:tmpl w:val="519C5B7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8" w15:restartNumberingAfterBreak="0">
    <w:nsid w:val="40554A29"/>
    <w:multiLevelType w:val="hybridMultilevel"/>
    <w:tmpl w:val="576E7316"/>
    <w:lvl w:ilvl="0" w:tplc="988CA7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3B4294"/>
    <w:multiLevelType w:val="hybridMultilevel"/>
    <w:tmpl w:val="2E468D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3920C5"/>
    <w:multiLevelType w:val="hybridMultilevel"/>
    <w:tmpl w:val="DAF2F43C"/>
    <w:lvl w:ilvl="0" w:tplc="46F20F7A">
      <w:start w:val="1"/>
      <w:numFmt w:val="bullet"/>
      <w:lvlText w:val=""/>
      <w:lvlJc w:val="left"/>
      <w:pPr>
        <w:ind w:left="1069" w:hanging="360"/>
      </w:pPr>
      <w:rPr>
        <w:rFonts w:ascii="Wingdings" w:hAnsi="Wingdings" w:hint="default"/>
        <w:color w:val="auto"/>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21" w15:restartNumberingAfterBreak="0">
    <w:nsid w:val="45B1613D"/>
    <w:multiLevelType w:val="hybridMultilevel"/>
    <w:tmpl w:val="A29A5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FB6C61"/>
    <w:multiLevelType w:val="hybridMultilevel"/>
    <w:tmpl w:val="BF84C55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B066829"/>
    <w:multiLevelType w:val="hybridMultilevel"/>
    <w:tmpl w:val="F0CEBD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6216DC"/>
    <w:multiLevelType w:val="hybridMultilevel"/>
    <w:tmpl w:val="785CE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BE7A7E"/>
    <w:multiLevelType w:val="hybridMultilevel"/>
    <w:tmpl w:val="609483A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15:restartNumberingAfterBreak="0">
    <w:nsid w:val="5AD608B9"/>
    <w:multiLevelType w:val="hybridMultilevel"/>
    <w:tmpl w:val="F1EC7D7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7" w15:restartNumberingAfterBreak="0">
    <w:nsid w:val="5B2A2A62"/>
    <w:multiLevelType w:val="hybridMultilevel"/>
    <w:tmpl w:val="2E8E4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2322D2"/>
    <w:multiLevelType w:val="hybridMultilevel"/>
    <w:tmpl w:val="6B3691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7C1F33"/>
    <w:multiLevelType w:val="hybridMultilevel"/>
    <w:tmpl w:val="A34882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D61482"/>
    <w:multiLevelType w:val="hybridMultilevel"/>
    <w:tmpl w:val="C5C0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2770D9"/>
    <w:multiLevelType w:val="hybridMultilevel"/>
    <w:tmpl w:val="F7066D18"/>
    <w:lvl w:ilvl="0" w:tplc="0409000D">
      <w:start w:val="1"/>
      <w:numFmt w:val="bullet"/>
      <w:lvlText w:val=""/>
      <w:lvlJc w:val="left"/>
      <w:pPr>
        <w:ind w:left="927"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6D6E754B"/>
    <w:multiLevelType w:val="hybridMultilevel"/>
    <w:tmpl w:val="A0CA0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47479C"/>
    <w:multiLevelType w:val="hybridMultilevel"/>
    <w:tmpl w:val="EF0064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05542E0"/>
    <w:multiLevelType w:val="hybridMultilevel"/>
    <w:tmpl w:val="28825796"/>
    <w:lvl w:ilvl="0" w:tplc="86DC3BE6">
      <w:start w:val="1"/>
      <w:numFmt w:val="bullet"/>
      <w:lvlText w:val=""/>
      <w:lvlJc w:val="left"/>
      <w:pPr>
        <w:ind w:left="1080" w:hanging="360"/>
      </w:pPr>
      <w:rPr>
        <w:rFonts w:ascii="Symbol" w:hAnsi="Symbol"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 w15:restartNumberingAfterBreak="0">
    <w:nsid w:val="7AA25E1A"/>
    <w:multiLevelType w:val="hybridMultilevel"/>
    <w:tmpl w:val="AF9C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6F3C86"/>
    <w:multiLevelType w:val="hybridMultilevel"/>
    <w:tmpl w:val="BB1A51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750955"/>
    <w:multiLevelType w:val="hybridMultilevel"/>
    <w:tmpl w:val="E1D428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29593595">
    <w:abstractNumId w:val="11"/>
  </w:num>
  <w:num w:numId="2" w16cid:durableId="153110484">
    <w:abstractNumId w:val="18"/>
  </w:num>
  <w:num w:numId="3" w16cid:durableId="1127697057">
    <w:abstractNumId w:val="34"/>
  </w:num>
  <w:num w:numId="4" w16cid:durableId="890381988">
    <w:abstractNumId w:val="20"/>
  </w:num>
  <w:num w:numId="5" w16cid:durableId="352075013">
    <w:abstractNumId w:val="31"/>
  </w:num>
  <w:num w:numId="6" w16cid:durableId="768430511">
    <w:abstractNumId w:val="22"/>
  </w:num>
  <w:num w:numId="7" w16cid:durableId="1989821704">
    <w:abstractNumId w:val="33"/>
  </w:num>
  <w:num w:numId="8" w16cid:durableId="20513900">
    <w:abstractNumId w:val="37"/>
  </w:num>
  <w:num w:numId="9" w16cid:durableId="1435593997">
    <w:abstractNumId w:val="10"/>
  </w:num>
  <w:num w:numId="10" w16cid:durableId="925917419">
    <w:abstractNumId w:val="2"/>
  </w:num>
  <w:num w:numId="11" w16cid:durableId="1909343854">
    <w:abstractNumId w:val="0"/>
  </w:num>
  <w:num w:numId="12" w16cid:durableId="730156626">
    <w:abstractNumId w:val="23"/>
  </w:num>
  <w:num w:numId="13" w16cid:durableId="1658612967">
    <w:abstractNumId w:val="7"/>
  </w:num>
  <w:num w:numId="14" w16cid:durableId="886137659">
    <w:abstractNumId w:val="35"/>
  </w:num>
  <w:num w:numId="15" w16cid:durableId="200437917">
    <w:abstractNumId w:val="27"/>
  </w:num>
  <w:num w:numId="16" w16cid:durableId="303197678">
    <w:abstractNumId w:val="19"/>
  </w:num>
  <w:num w:numId="17" w16cid:durableId="197200483">
    <w:abstractNumId w:val="36"/>
  </w:num>
  <w:num w:numId="18" w16cid:durableId="1008021930">
    <w:abstractNumId w:val="30"/>
  </w:num>
  <w:num w:numId="19" w16cid:durableId="256136585">
    <w:abstractNumId w:val="5"/>
  </w:num>
  <w:num w:numId="20" w16cid:durableId="1064991998">
    <w:abstractNumId w:val="9"/>
  </w:num>
  <w:num w:numId="21" w16cid:durableId="2137940319">
    <w:abstractNumId w:val="17"/>
  </w:num>
  <w:num w:numId="22" w16cid:durableId="1354957223">
    <w:abstractNumId w:val="29"/>
  </w:num>
  <w:num w:numId="23" w16cid:durableId="274559308">
    <w:abstractNumId w:val="28"/>
  </w:num>
  <w:num w:numId="24" w16cid:durableId="1181091957">
    <w:abstractNumId w:val="6"/>
  </w:num>
  <w:num w:numId="25" w16cid:durableId="637150812">
    <w:abstractNumId w:val="26"/>
  </w:num>
  <w:num w:numId="26" w16cid:durableId="1495991880">
    <w:abstractNumId w:val="25"/>
  </w:num>
  <w:num w:numId="27" w16cid:durableId="728384191">
    <w:abstractNumId w:val="8"/>
  </w:num>
  <w:num w:numId="28" w16cid:durableId="1540505477">
    <w:abstractNumId w:val="1"/>
  </w:num>
  <w:num w:numId="29" w16cid:durableId="114831512">
    <w:abstractNumId w:val="15"/>
  </w:num>
  <w:num w:numId="30" w16cid:durableId="2045204448">
    <w:abstractNumId w:val="16"/>
  </w:num>
  <w:num w:numId="31" w16cid:durableId="1940871856">
    <w:abstractNumId w:val="3"/>
  </w:num>
  <w:num w:numId="32" w16cid:durableId="1558281407">
    <w:abstractNumId w:val="12"/>
  </w:num>
  <w:num w:numId="33" w16cid:durableId="78529989">
    <w:abstractNumId w:val="32"/>
  </w:num>
  <w:num w:numId="34" w16cid:durableId="1640837875">
    <w:abstractNumId w:val="14"/>
  </w:num>
  <w:num w:numId="35" w16cid:durableId="1622036301">
    <w:abstractNumId w:val="13"/>
  </w:num>
  <w:num w:numId="36" w16cid:durableId="1101686542">
    <w:abstractNumId w:val="24"/>
  </w:num>
  <w:num w:numId="37" w16cid:durableId="2105299801">
    <w:abstractNumId w:val="4"/>
  </w:num>
  <w:num w:numId="38" w16cid:durableId="177747797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750"/>
    <w:rsid w:val="00005B51"/>
    <w:rsid w:val="00026511"/>
    <w:rsid w:val="000345A3"/>
    <w:rsid w:val="00047255"/>
    <w:rsid w:val="00050D7A"/>
    <w:rsid w:val="0005241F"/>
    <w:rsid w:val="00056D8D"/>
    <w:rsid w:val="00070BD6"/>
    <w:rsid w:val="000807A6"/>
    <w:rsid w:val="00092D35"/>
    <w:rsid w:val="000A17C6"/>
    <w:rsid w:val="000A4301"/>
    <w:rsid w:val="000C52E0"/>
    <w:rsid w:val="000D053C"/>
    <w:rsid w:val="000D1EA4"/>
    <w:rsid w:val="000D6AB2"/>
    <w:rsid w:val="00105BAA"/>
    <w:rsid w:val="00105BEA"/>
    <w:rsid w:val="001176A0"/>
    <w:rsid w:val="00121CA9"/>
    <w:rsid w:val="00141704"/>
    <w:rsid w:val="00142E71"/>
    <w:rsid w:val="00151529"/>
    <w:rsid w:val="00165D0B"/>
    <w:rsid w:val="00184B5D"/>
    <w:rsid w:val="001870D2"/>
    <w:rsid w:val="00194C9D"/>
    <w:rsid w:val="001A5968"/>
    <w:rsid w:val="001A7527"/>
    <w:rsid w:val="001A77B0"/>
    <w:rsid w:val="001B0471"/>
    <w:rsid w:val="001B07F8"/>
    <w:rsid w:val="001C1C80"/>
    <w:rsid w:val="001D07DB"/>
    <w:rsid w:val="001D14F8"/>
    <w:rsid w:val="001D1A73"/>
    <w:rsid w:val="001E2F75"/>
    <w:rsid w:val="001F3127"/>
    <w:rsid w:val="001F331C"/>
    <w:rsid w:val="00211A2C"/>
    <w:rsid w:val="00213D98"/>
    <w:rsid w:val="002304FC"/>
    <w:rsid w:val="0024700C"/>
    <w:rsid w:val="002472F0"/>
    <w:rsid w:val="00253A57"/>
    <w:rsid w:val="00254BAD"/>
    <w:rsid w:val="002616C3"/>
    <w:rsid w:val="00265179"/>
    <w:rsid w:val="002721B9"/>
    <w:rsid w:val="002764D4"/>
    <w:rsid w:val="00277A9E"/>
    <w:rsid w:val="002828D5"/>
    <w:rsid w:val="00283D9B"/>
    <w:rsid w:val="0029115F"/>
    <w:rsid w:val="002A6CF5"/>
    <w:rsid w:val="002D4E58"/>
    <w:rsid w:val="002D78E4"/>
    <w:rsid w:val="003064A9"/>
    <w:rsid w:val="00314BB8"/>
    <w:rsid w:val="003162C1"/>
    <w:rsid w:val="00322F2F"/>
    <w:rsid w:val="003266A7"/>
    <w:rsid w:val="00337333"/>
    <w:rsid w:val="00346EF7"/>
    <w:rsid w:val="0035647B"/>
    <w:rsid w:val="003767F4"/>
    <w:rsid w:val="003C277D"/>
    <w:rsid w:val="003C60D1"/>
    <w:rsid w:val="003D0CA0"/>
    <w:rsid w:val="003D2380"/>
    <w:rsid w:val="003E4B83"/>
    <w:rsid w:val="003F559A"/>
    <w:rsid w:val="00423380"/>
    <w:rsid w:val="004312A1"/>
    <w:rsid w:val="00443CCC"/>
    <w:rsid w:val="0046422C"/>
    <w:rsid w:val="004760DF"/>
    <w:rsid w:val="00482EE7"/>
    <w:rsid w:val="0049211C"/>
    <w:rsid w:val="004A2386"/>
    <w:rsid w:val="004A342D"/>
    <w:rsid w:val="004B29F9"/>
    <w:rsid w:val="004C00F2"/>
    <w:rsid w:val="004C2ADF"/>
    <w:rsid w:val="004D211A"/>
    <w:rsid w:val="004D5241"/>
    <w:rsid w:val="004E4D5D"/>
    <w:rsid w:val="005269BD"/>
    <w:rsid w:val="00562D55"/>
    <w:rsid w:val="0056667B"/>
    <w:rsid w:val="00585731"/>
    <w:rsid w:val="005A3EF6"/>
    <w:rsid w:val="005A5666"/>
    <w:rsid w:val="005B3DA8"/>
    <w:rsid w:val="005D795A"/>
    <w:rsid w:val="005E7ED9"/>
    <w:rsid w:val="005F34BD"/>
    <w:rsid w:val="005F6929"/>
    <w:rsid w:val="006002E0"/>
    <w:rsid w:val="00601BC6"/>
    <w:rsid w:val="00601C43"/>
    <w:rsid w:val="00612577"/>
    <w:rsid w:val="00615933"/>
    <w:rsid w:val="00623A5E"/>
    <w:rsid w:val="00627944"/>
    <w:rsid w:val="00632ED2"/>
    <w:rsid w:val="00643683"/>
    <w:rsid w:val="00654ED9"/>
    <w:rsid w:val="00656CFA"/>
    <w:rsid w:val="006608EB"/>
    <w:rsid w:val="00660DBC"/>
    <w:rsid w:val="006833DF"/>
    <w:rsid w:val="00684D53"/>
    <w:rsid w:val="006A05FF"/>
    <w:rsid w:val="006B0990"/>
    <w:rsid w:val="006B272D"/>
    <w:rsid w:val="006C46CB"/>
    <w:rsid w:val="006C4A23"/>
    <w:rsid w:val="006D2CC4"/>
    <w:rsid w:val="006F20E6"/>
    <w:rsid w:val="006F4FD5"/>
    <w:rsid w:val="006F59E3"/>
    <w:rsid w:val="007034FE"/>
    <w:rsid w:val="0071433A"/>
    <w:rsid w:val="00726038"/>
    <w:rsid w:val="00740DC8"/>
    <w:rsid w:val="00752992"/>
    <w:rsid w:val="007543E8"/>
    <w:rsid w:val="00760808"/>
    <w:rsid w:val="007A3FA7"/>
    <w:rsid w:val="007A5BAE"/>
    <w:rsid w:val="007B0940"/>
    <w:rsid w:val="007B583D"/>
    <w:rsid w:val="007C780C"/>
    <w:rsid w:val="007D0F5C"/>
    <w:rsid w:val="007D2142"/>
    <w:rsid w:val="007D5287"/>
    <w:rsid w:val="007E1BB9"/>
    <w:rsid w:val="00817510"/>
    <w:rsid w:val="008304C6"/>
    <w:rsid w:val="00842FC0"/>
    <w:rsid w:val="008435F3"/>
    <w:rsid w:val="00846A6B"/>
    <w:rsid w:val="00846BC8"/>
    <w:rsid w:val="00864C5A"/>
    <w:rsid w:val="00876651"/>
    <w:rsid w:val="00880E1C"/>
    <w:rsid w:val="00886871"/>
    <w:rsid w:val="008978AE"/>
    <w:rsid w:val="008C03A9"/>
    <w:rsid w:val="008E1B06"/>
    <w:rsid w:val="00900356"/>
    <w:rsid w:val="00916044"/>
    <w:rsid w:val="00920BD6"/>
    <w:rsid w:val="009228FF"/>
    <w:rsid w:val="00930EF7"/>
    <w:rsid w:val="0094223F"/>
    <w:rsid w:val="00946927"/>
    <w:rsid w:val="00953B43"/>
    <w:rsid w:val="009608BA"/>
    <w:rsid w:val="00962C21"/>
    <w:rsid w:val="00962DA2"/>
    <w:rsid w:val="00974E71"/>
    <w:rsid w:val="009839CF"/>
    <w:rsid w:val="00993035"/>
    <w:rsid w:val="00996391"/>
    <w:rsid w:val="009A5E1B"/>
    <w:rsid w:val="009C7E1D"/>
    <w:rsid w:val="009E4B41"/>
    <w:rsid w:val="00A04714"/>
    <w:rsid w:val="00A3259E"/>
    <w:rsid w:val="00A35051"/>
    <w:rsid w:val="00A35FD3"/>
    <w:rsid w:val="00A46463"/>
    <w:rsid w:val="00A55DA0"/>
    <w:rsid w:val="00A6118B"/>
    <w:rsid w:val="00A6238E"/>
    <w:rsid w:val="00A65315"/>
    <w:rsid w:val="00A82466"/>
    <w:rsid w:val="00A84E47"/>
    <w:rsid w:val="00A86D3A"/>
    <w:rsid w:val="00A87825"/>
    <w:rsid w:val="00A91FA3"/>
    <w:rsid w:val="00A960CC"/>
    <w:rsid w:val="00A96492"/>
    <w:rsid w:val="00AE23B3"/>
    <w:rsid w:val="00AF1B53"/>
    <w:rsid w:val="00B0340F"/>
    <w:rsid w:val="00B22885"/>
    <w:rsid w:val="00B36291"/>
    <w:rsid w:val="00B40D1A"/>
    <w:rsid w:val="00B52303"/>
    <w:rsid w:val="00B824A5"/>
    <w:rsid w:val="00B87C27"/>
    <w:rsid w:val="00B93F94"/>
    <w:rsid w:val="00BA0BC7"/>
    <w:rsid w:val="00BA3226"/>
    <w:rsid w:val="00BA635D"/>
    <w:rsid w:val="00BB02F1"/>
    <w:rsid w:val="00BC0673"/>
    <w:rsid w:val="00BC1953"/>
    <w:rsid w:val="00BC3D93"/>
    <w:rsid w:val="00BC5261"/>
    <w:rsid w:val="00BD4F28"/>
    <w:rsid w:val="00C04750"/>
    <w:rsid w:val="00C17CAA"/>
    <w:rsid w:val="00C34077"/>
    <w:rsid w:val="00C46C6D"/>
    <w:rsid w:val="00C55534"/>
    <w:rsid w:val="00C70EC2"/>
    <w:rsid w:val="00C72504"/>
    <w:rsid w:val="00C737B3"/>
    <w:rsid w:val="00C74387"/>
    <w:rsid w:val="00C74DC2"/>
    <w:rsid w:val="00C90BC8"/>
    <w:rsid w:val="00C96424"/>
    <w:rsid w:val="00C96824"/>
    <w:rsid w:val="00CA4F78"/>
    <w:rsid w:val="00CC47C7"/>
    <w:rsid w:val="00CD4564"/>
    <w:rsid w:val="00CE6E1F"/>
    <w:rsid w:val="00CF0BE9"/>
    <w:rsid w:val="00D10F22"/>
    <w:rsid w:val="00D21F51"/>
    <w:rsid w:val="00D50FA3"/>
    <w:rsid w:val="00D52ADC"/>
    <w:rsid w:val="00D56845"/>
    <w:rsid w:val="00D62398"/>
    <w:rsid w:val="00D94AA3"/>
    <w:rsid w:val="00D954CF"/>
    <w:rsid w:val="00DA71AF"/>
    <w:rsid w:val="00DB7898"/>
    <w:rsid w:val="00DD1083"/>
    <w:rsid w:val="00DD1C51"/>
    <w:rsid w:val="00DD5176"/>
    <w:rsid w:val="00DD576D"/>
    <w:rsid w:val="00DF4554"/>
    <w:rsid w:val="00E01171"/>
    <w:rsid w:val="00E10CFF"/>
    <w:rsid w:val="00E113F0"/>
    <w:rsid w:val="00E20B8A"/>
    <w:rsid w:val="00E35279"/>
    <w:rsid w:val="00E41CA5"/>
    <w:rsid w:val="00E67EED"/>
    <w:rsid w:val="00E7254F"/>
    <w:rsid w:val="00E74111"/>
    <w:rsid w:val="00E81155"/>
    <w:rsid w:val="00E91CFD"/>
    <w:rsid w:val="00EB3560"/>
    <w:rsid w:val="00EB491F"/>
    <w:rsid w:val="00EB5D1C"/>
    <w:rsid w:val="00EB6B1C"/>
    <w:rsid w:val="00EC0F5E"/>
    <w:rsid w:val="00ED2175"/>
    <w:rsid w:val="00F07E9A"/>
    <w:rsid w:val="00F105F3"/>
    <w:rsid w:val="00F14C02"/>
    <w:rsid w:val="00F21920"/>
    <w:rsid w:val="00F24E04"/>
    <w:rsid w:val="00F34F93"/>
    <w:rsid w:val="00F41341"/>
    <w:rsid w:val="00F420AB"/>
    <w:rsid w:val="00F47FD8"/>
    <w:rsid w:val="00F86E1C"/>
    <w:rsid w:val="00FA1BE7"/>
    <w:rsid w:val="00FB4D2D"/>
    <w:rsid w:val="00FC14D7"/>
    <w:rsid w:val="00FF4B7D"/>
    <w:rsid w:val="00FF7F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847AE"/>
  <w15:chartTrackingRefBased/>
  <w15:docId w15:val="{60C9AAFA-FCEF-4D14-8E74-4FA6FB668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07A6"/>
    <w:pPr>
      <w:bidi/>
      <w:spacing w:after="0" w:line="240" w:lineRule="auto"/>
    </w:pPr>
    <w:rPr>
      <w:rFonts w:eastAsiaTheme="minorEastAsia"/>
    </w:rPr>
  </w:style>
  <w:style w:type="character" w:customStyle="1" w:styleId="NoSpacingChar">
    <w:name w:val="No Spacing Char"/>
    <w:basedOn w:val="DefaultParagraphFont"/>
    <w:link w:val="NoSpacing"/>
    <w:uiPriority w:val="1"/>
    <w:rsid w:val="000807A6"/>
    <w:rPr>
      <w:rFonts w:eastAsiaTheme="minorEastAsia"/>
    </w:rPr>
  </w:style>
  <w:style w:type="paragraph" w:styleId="Header">
    <w:name w:val="header"/>
    <w:basedOn w:val="Normal"/>
    <w:link w:val="HeaderChar"/>
    <w:uiPriority w:val="99"/>
    <w:unhideWhenUsed/>
    <w:rsid w:val="00A824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466"/>
  </w:style>
  <w:style w:type="paragraph" w:styleId="Footer">
    <w:name w:val="footer"/>
    <w:basedOn w:val="Normal"/>
    <w:link w:val="FooterChar"/>
    <w:uiPriority w:val="99"/>
    <w:unhideWhenUsed/>
    <w:rsid w:val="00A82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466"/>
  </w:style>
  <w:style w:type="paragraph" w:styleId="ListParagraph">
    <w:name w:val="List Paragraph"/>
    <w:basedOn w:val="Normal"/>
    <w:uiPriority w:val="34"/>
    <w:qFormat/>
    <w:rsid w:val="00F21920"/>
    <w:pPr>
      <w:ind w:left="720"/>
      <w:contextualSpacing/>
    </w:pPr>
  </w:style>
  <w:style w:type="character" w:styleId="Hyperlink">
    <w:name w:val="Hyperlink"/>
    <w:basedOn w:val="DefaultParagraphFont"/>
    <w:uiPriority w:val="99"/>
    <w:unhideWhenUsed/>
    <w:rsid w:val="00F24E04"/>
    <w:rPr>
      <w:color w:val="0563C1" w:themeColor="hyperlink"/>
      <w:u w:val="single"/>
    </w:rPr>
  </w:style>
  <w:style w:type="character" w:styleId="UnresolvedMention">
    <w:name w:val="Unresolved Mention"/>
    <w:basedOn w:val="DefaultParagraphFont"/>
    <w:uiPriority w:val="99"/>
    <w:semiHidden/>
    <w:unhideWhenUsed/>
    <w:rsid w:val="00F24E04"/>
    <w:rPr>
      <w:color w:val="605E5C"/>
      <w:shd w:val="clear" w:color="auto" w:fill="E1DFDD"/>
    </w:rPr>
  </w:style>
  <w:style w:type="table" w:styleId="TableGrid">
    <w:name w:val="Table Grid"/>
    <w:basedOn w:val="TableNormal"/>
    <w:uiPriority w:val="39"/>
    <w:rsid w:val="00B40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lectionshareable">
    <w:name w:val="selectionshareable"/>
    <w:basedOn w:val="Normal"/>
    <w:rsid w:val="00047255"/>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paragraph" w:styleId="NormalWeb">
    <w:name w:val="Normal (Web)"/>
    <w:basedOn w:val="Normal"/>
    <w:uiPriority w:val="99"/>
    <w:unhideWhenUsed/>
    <w:rsid w:val="00A6238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5123413">
      <w:bodyDiv w:val="1"/>
      <w:marLeft w:val="0"/>
      <w:marRight w:val="0"/>
      <w:marTop w:val="0"/>
      <w:marBottom w:val="0"/>
      <w:divBdr>
        <w:top w:val="none" w:sz="0" w:space="0" w:color="auto"/>
        <w:left w:val="none" w:sz="0" w:space="0" w:color="auto"/>
        <w:bottom w:val="none" w:sz="0" w:space="0" w:color="auto"/>
        <w:right w:val="none" w:sz="0" w:space="0" w:color="auto"/>
      </w:divBdr>
      <w:divsChild>
        <w:div w:id="1925987062">
          <w:marLeft w:val="0"/>
          <w:marRight w:val="0"/>
          <w:marTop w:val="0"/>
          <w:marBottom w:val="165"/>
          <w:divBdr>
            <w:top w:val="none" w:sz="0" w:space="0" w:color="auto"/>
            <w:left w:val="none" w:sz="0" w:space="0" w:color="auto"/>
            <w:bottom w:val="none" w:sz="0" w:space="0" w:color="auto"/>
            <w:right w:val="none" w:sz="0" w:space="0" w:color="auto"/>
          </w:divBdr>
          <w:divsChild>
            <w:div w:id="814101330">
              <w:marLeft w:val="0"/>
              <w:marRight w:val="0"/>
              <w:marTop w:val="0"/>
              <w:marBottom w:val="0"/>
              <w:divBdr>
                <w:top w:val="none" w:sz="0" w:space="0" w:color="auto"/>
                <w:left w:val="none" w:sz="0" w:space="0" w:color="auto"/>
                <w:bottom w:val="none" w:sz="0" w:space="0" w:color="auto"/>
                <w:right w:val="none" w:sz="0" w:space="0" w:color="auto"/>
              </w:divBdr>
              <w:divsChild>
                <w:div w:id="832262835">
                  <w:marLeft w:val="0"/>
                  <w:marRight w:val="0"/>
                  <w:marTop w:val="0"/>
                  <w:marBottom w:val="0"/>
                  <w:divBdr>
                    <w:top w:val="none" w:sz="0" w:space="0" w:color="auto"/>
                    <w:left w:val="none" w:sz="0" w:space="0" w:color="auto"/>
                    <w:bottom w:val="none" w:sz="0" w:space="0" w:color="auto"/>
                    <w:right w:val="none" w:sz="0" w:space="0" w:color="auto"/>
                  </w:divBdr>
                  <w:divsChild>
                    <w:div w:id="657879610">
                      <w:marLeft w:val="150"/>
                      <w:marRight w:val="0"/>
                      <w:marTop w:val="30"/>
                      <w:marBottom w:val="0"/>
                      <w:divBdr>
                        <w:top w:val="none" w:sz="0" w:space="0" w:color="auto"/>
                        <w:left w:val="none" w:sz="0" w:space="0" w:color="auto"/>
                        <w:bottom w:val="none" w:sz="0" w:space="0" w:color="auto"/>
                        <w:right w:val="none" w:sz="0" w:space="0" w:color="auto"/>
                      </w:divBdr>
                      <w:divsChild>
                        <w:div w:id="1016349108">
                          <w:marLeft w:val="0"/>
                          <w:marRight w:val="0"/>
                          <w:marTop w:val="0"/>
                          <w:marBottom w:val="0"/>
                          <w:divBdr>
                            <w:top w:val="none" w:sz="0" w:space="0" w:color="auto"/>
                            <w:left w:val="none" w:sz="0" w:space="0" w:color="auto"/>
                            <w:bottom w:val="none" w:sz="0" w:space="0" w:color="auto"/>
                            <w:right w:val="none" w:sz="0" w:space="0" w:color="auto"/>
                          </w:divBdr>
                        </w:div>
                      </w:divsChild>
                    </w:div>
                    <w:div w:id="59989744">
                      <w:marLeft w:val="0"/>
                      <w:marRight w:val="0"/>
                      <w:marTop w:val="0"/>
                      <w:marBottom w:val="0"/>
                      <w:divBdr>
                        <w:top w:val="none" w:sz="0" w:space="0" w:color="auto"/>
                        <w:left w:val="none" w:sz="0" w:space="0" w:color="auto"/>
                        <w:bottom w:val="none" w:sz="0" w:space="0" w:color="auto"/>
                        <w:right w:val="none" w:sz="0" w:space="0" w:color="auto"/>
                      </w:divBdr>
                      <w:divsChild>
                        <w:div w:id="245264095">
                          <w:marLeft w:val="0"/>
                          <w:marRight w:val="0"/>
                          <w:marTop w:val="0"/>
                          <w:marBottom w:val="0"/>
                          <w:divBdr>
                            <w:top w:val="none" w:sz="0" w:space="0" w:color="auto"/>
                            <w:left w:val="none" w:sz="0" w:space="0" w:color="auto"/>
                            <w:bottom w:val="none" w:sz="0" w:space="0" w:color="auto"/>
                            <w:right w:val="none" w:sz="0" w:space="0" w:color="auto"/>
                          </w:divBdr>
                          <w:divsChild>
                            <w:div w:id="1804887978">
                              <w:marLeft w:val="0"/>
                              <w:marRight w:val="0"/>
                              <w:marTop w:val="0"/>
                              <w:marBottom w:val="0"/>
                              <w:divBdr>
                                <w:top w:val="none" w:sz="0" w:space="0" w:color="auto"/>
                                <w:left w:val="none" w:sz="0" w:space="0" w:color="auto"/>
                                <w:bottom w:val="none" w:sz="0" w:space="0" w:color="auto"/>
                                <w:right w:val="none" w:sz="0" w:space="0" w:color="auto"/>
                              </w:divBdr>
                              <w:divsChild>
                                <w:div w:id="569003043">
                                  <w:marLeft w:val="0"/>
                                  <w:marRight w:val="0"/>
                                  <w:marTop w:val="0"/>
                                  <w:marBottom w:val="0"/>
                                  <w:divBdr>
                                    <w:top w:val="none" w:sz="0" w:space="0" w:color="auto"/>
                                    <w:left w:val="none" w:sz="0" w:space="0" w:color="auto"/>
                                    <w:bottom w:val="none" w:sz="0" w:space="0" w:color="auto"/>
                                    <w:right w:val="none" w:sz="0" w:space="0" w:color="auto"/>
                                  </w:divBdr>
                                  <w:divsChild>
                                    <w:div w:id="6491835">
                                      <w:marLeft w:val="360"/>
                                      <w:marRight w:val="360"/>
                                      <w:marTop w:val="360"/>
                                      <w:marBottom w:val="360"/>
                                      <w:divBdr>
                                        <w:top w:val="none" w:sz="0" w:space="0" w:color="auto"/>
                                        <w:left w:val="none" w:sz="0" w:space="0" w:color="auto"/>
                                        <w:bottom w:val="none" w:sz="0" w:space="0" w:color="auto"/>
                                        <w:right w:val="none" w:sz="0" w:space="0" w:color="auto"/>
                                      </w:divBdr>
                                      <w:divsChild>
                                        <w:div w:id="95278864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366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5439F7DD884F0E812B5324A30896DE"/>
        <w:category>
          <w:name w:val="عام"/>
          <w:gallery w:val="placeholder"/>
        </w:category>
        <w:types>
          <w:type w:val="bbPlcHdr"/>
        </w:types>
        <w:behaviors>
          <w:behavior w:val="content"/>
        </w:behaviors>
        <w:guid w:val="{D21D6D1C-36C0-407E-93FC-FB7813DE302A}"/>
      </w:docPartPr>
      <w:docPartBody>
        <w:p w:rsidR="00473F09" w:rsidRDefault="002C4B91" w:rsidP="002C4B91">
          <w:pPr>
            <w:pStyle w:val="FE5439F7DD884F0E812B5324A30896DE"/>
          </w:pPr>
          <w:r>
            <w:rPr>
              <w:rFonts w:asciiTheme="majorHAnsi" w:eastAsiaTheme="majorEastAsia" w:hAnsiTheme="majorHAnsi" w:cstheme="majorBidi"/>
              <w:color w:val="4472C4" w:themeColor="accent1"/>
              <w:sz w:val="27"/>
              <w:szCs w:val="27"/>
              <w:rtl/>
              <w:lang w:val="ar-SA"/>
            </w:rPr>
            <w:t>[عنوان المستند]</w:t>
          </w:r>
        </w:p>
      </w:docPartBody>
    </w:docPart>
    <w:docPart>
      <w:docPartPr>
        <w:name w:val="A9D9C215C84F49DEA6BCAAD923CD1CEC"/>
        <w:category>
          <w:name w:val="عام"/>
          <w:gallery w:val="placeholder"/>
        </w:category>
        <w:types>
          <w:type w:val="bbPlcHdr"/>
        </w:types>
        <w:behaviors>
          <w:behavior w:val="content"/>
        </w:behaviors>
        <w:guid w:val="{C6D5D9C0-B1FF-44E5-BD81-672763D0B5D6}"/>
      </w:docPartPr>
      <w:docPartBody>
        <w:p w:rsidR="00473F09" w:rsidRDefault="002C4B91" w:rsidP="002C4B91">
          <w:pPr>
            <w:pStyle w:val="A9D9C215C84F49DEA6BCAAD923CD1CEC"/>
          </w:pPr>
          <w:r>
            <w:rPr>
              <w:rFonts w:asciiTheme="majorHAnsi" w:eastAsiaTheme="majorEastAsia" w:hAnsiTheme="majorHAnsi" w:cstheme="majorBidi"/>
              <w:color w:val="4472C4" w:themeColor="accent1"/>
              <w:sz w:val="27"/>
              <w:szCs w:val="27"/>
              <w:rtl/>
              <w:lang w:val="ar-SA"/>
            </w:rPr>
            <w:t>[عنوان المستند]</w:t>
          </w:r>
        </w:p>
      </w:docPartBody>
    </w:docPart>
    <w:docPart>
      <w:docPartPr>
        <w:name w:val="A96D12D6FFCB4CD284DFEA17B6CC7D78"/>
        <w:category>
          <w:name w:val="General"/>
          <w:gallery w:val="placeholder"/>
        </w:category>
        <w:types>
          <w:type w:val="bbPlcHdr"/>
        </w:types>
        <w:behaviors>
          <w:behavior w:val="content"/>
        </w:behaviors>
        <w:guid w:val="{2B70FC80-BB6F-420F-8037-2548DF6A3ADD}"/>
      </w:docPartPr>
      <w:docPartBody>
        <w:p w:rsidR="000C569A" w:rsidRDefault="00132026" w:rsidP="00132026">
          <w:pPr>
            <w:pStyle w:val="A96D12D6FFCB4CD284DFEA17B6CC7D78"/>
          </w:pPr>
          <w:r>
            <w:rPr>
              <w:rFonts w:asciiTheme="majorHAnsi" w:eastAsiaTheme="majorEastAsia" w:hAnsiTheme="majorHAnsi" w:cstheme="majorBidi"/>
              <w:color w:val="4472C4" w:themeColor="accent1"/>
              <w:sz w:val="88"/>
              <w:szCs w:val="88"/>
              <w:rtl/>
              <w:lang w:val="ar-SA"/>
            </w:rPr>
            <w:t>[عنوان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kazi Text SemiBold">
    <w:panose1 w:val="00000000000000000000"/>
    <w:charset w:val="00"/>
    <w:family w:val="auto"/>
    <w:pitch w:val="variable"/>
    <w:sig w:usb0="A10020FF" w:usb1="C000205B" w:usb2="00000008" w:usb3="00000000" w:csb0="000001D3" w:csb1="00000000"/>
  </w:font>
  <w:font w:name="Markazi Text">
    <w:panose1 w:val="00000000000000000000"/>
    <w:charset w:val="00"/>
    <w:family w:val="auto"/>
    <w:pitch w:val="variable"/>
    <w:sig w:usb0="A10020FF" w:usb1="C000205B" w:usb2="00000008" w:usb3="00000000" w:csb0="000001D3" w:csb1="00000000"/>
  </w:font>
  <w:font w:name="Cairo Medium">
    <w:panose1 w:val="00000000000000000000"/>
    <w:charset w:val="00"/>
    <w:family w:val="auto"/>
    <w:pitch w:val="variable"/>
    <w:sig w:usb0="A00020AF" w:usb1="9000204B" w:usb2="00000008" w:usb3="00000000" w:csb0="000000D3" w:csb1="00000000"/>
  </w:font>
  <w:font w:name="Calibri Light">
    <w:panose1 w:val="020F0302020204030204"/>
    <w:charset w:val="00"/>
    <w:family w:val="swiss"/>
    <w:pitch w:val="variable"/>
    <w:sig w:usb0="E4002EFF" w:usb1="C2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B91"/>
    <w:rsid w:val="00006A17"/>
    <w:rsid w:val="00072E8A"/>
    <w:rsid w:val="000A3365"/>
    <w:rsid w:val="000C569A"/>
    <w:rsid w:val="00132026"/>
    <w:rsid w:val="0023199F"/>
    <w:rsid w:val="002C4B91"/>
    <w:rsid w:val="00411778"/>
    <w:rsid w:val="00460B06"/>
    <w:rsid w:val="0046162C"/>
    <w:rsid w:val="00473F09"/>
    <w:rsid w:val="00567908"/>
    <w:rsid w:val="00585F02"/>
    <w:rsid w:val="00671CBD"/>
    <w:rsid w:val="00735239"/>
    <w:rsid w:val="00753C30"/>
    <w:rsid w:val="008C725A"/>
    <w:rsid w:val="00982AB2"/>
    <w:rsid w:val="00A609C0"/>
    <w:rsid w:val="00A95075"/>
    <w:rsid w:val="00B17229"/>
    <w:rsid w:val="00B47409"/>
    <w:rsid w:val="00C36E08"/>
    <w:rsid w:val="00DB04CE"/>
    <w:rsid w:val="00F12FB5"/>
    <w:rsid w:val="00F139CE"/>
    <w:rsid w:val="00F839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5439F7DD884F0E812B5324A30896DE">
    <w:name w:val="FE5439F7DD884F0E812B5324A30896DE"/>
    <w:rsid w:val="002C4B91"/>
  </w:style>
  <w:style w:type="paragraph" w:customStyle="1" w:styleId="A9D9C215C84F49DEA6BCAAD923CD1CEC">
    <w:name w:val="A9D9C215C84F49DEA6BCAAD923CD1CEC"/>
    <w:rsid w:val="002C4B91"/>
  </w:style>
  <w:style w:type="paragraph" w:customStyle="1" w:styleId="A96D12D6FFCB4CD284DFEA17B6CC7D78">
    <w:name w:val="A96D12D6FFCB4CD284DFEA17B6CC7D78"/>
    <w:rsid w:val="0013202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729E02-4C4A-4B10-B292-1A42B6F89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5</Pages>
  <Words>1058</Words>
  <Characters>6034</Characters>
  <Application>Microsoft Office Word</Application>
  <DocSecurity>0</DocSecurity>
  <Lines>50</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تقرير اسبوعي يرصد تسريبات الاعلام والدوريات عن الشأن الليبي يصدر عن المركز الليبي للدراسات الأمنية والعسكرية</vt:lpstr>
      <vt:lpstr>[الوضع الليبي الراهن]</vt:lpstr>
    </vt:vector>
  </TitlesOfParts>
  <Company/>
  <LinksUpToDate>false</LinksUpToDate>
  <CharactersWithSpaces>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تقرير اسبوعي يرصد تسريبات الاعلام والدوريات عن الشأن الليبي يصدر عن المركز الليبي للدراسات الأمنية والعسكرية</dc:title>
  <dc:subject/>
  <dc:creator>Mowafag Ragas</dc:creator>
  <cp:keywords/>
  <dc:description/>
  <cp:lastModifiedBy>ashrif abofarda</cp:lastModifiedBy>
  <cp:revision>123</cp:revision>
  <cp:lastPrinted>2022-05-27T18:10:00Z</cp:lastPrinted>
  <dcterms:created xsi:type="dcterms:W3CDTF">2023-04-14T22:23:00Z</dcterms:created>
  <dcterms:modified xsi:type="dcterms:W3CDTF">2023-07-16T14:31:00Z</dcterms:modified>
</cp:coreProperties>
</file>