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1170D35" w14:textId="77777777" w:rsidR="00BE633D" w:rsidRPr="00AD2BC0" w:rsidRDefault="00BE633D" w:rsidP="00BE633D">
      <w:pPr>
        <w:bidi/>
        <w:spacing w:before="100" w:beforeAutospacing="1" w:after="100" w:afterAutospacing="1" w:line="240" w:lineRule="auto"/>
        <w:rPr>
          <w:rFonts w:ascii="Cairo Medium" w:eastAsia="Times New Roman" w:hAnsi="Cairo Medium" w:cs="Cairo Medium"/>
          <w:sz w:val="24"/>
          <w:szCs w:val="24"/>
          <w:rtl/>
        </w:rPr>
      </w:pPr>
    </w:p>
    <w:p w14:paraId="766EE597" w14:textId="036B20D8" w:rsidR="00581A76" w:rsidRPr="00A700CC" w:rsidRDefault="00AE6071" w:rsidP="00AE6071">
      <w:pPr>
        <w:bidi/>
        <w:spacing w:after="0" w:line="240" w:lineRule="auto"/>
        <w:jc w:val="center"/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</w:pPr>
      <w:r w:rsidRPr="00A700CC"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  <w:t>المش</w:t>
      </w:r>
      <w:r w:rsidR="00A700CC" w:rsidRPr="00A700CC"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  <w:t>ـــ</w:t>
      </w:r>
      <w:r w:rsidRPr="00A700CC"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  <w:t>هد الل</w:t>
      </w:r>
      <w:r w:rsidR="00A700CC" w:rsidRPr="00A700CC"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  <w:t>ــ</w:t>
      </w:r>
      <w:r w:rsidRPr="00A700CC">
        <w:rPr>
          <w:rFonts w:ascii="Cairo" w:eastAsia="Times New Roman" w:hAnsi="Cairo" w:cs="Cairo"/>
          <w:b/>
          <w:bCs/>
          <w:color w:val="2F5496" w:themeColor="accent1" w:themeShade="BF"/>
          <w:sz w:val="36"/>
          <w:szCs w:val="36"/>
          <w:rtl/>
        </w:rPr>
        <w:t>يبي</w:t>
      </w:r>
    </w:p>
    <w:p w14:paraId="4A676E36" w14:textId="71FE1559" w:rsidR="00AE6071" w:rsidRPr="00AD2BC0" w:rsidRDefault="00AE6071" w:rsidP="00AE6071">
      <w:pPr>
        <w:bidi/>
        <w:spacing w:before="120" w:after="120" w:line="276" w:lineRule="auto"/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</w:pPr>
      <w:r w:rsidRPr="00AD2BC0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>ملخص:</w:t>
      </w:r>
    </w:p>
    <w:p w14:paraId="7CFBE159" w14:textId="77777777" w:rsidR="00AE6071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   لا زالت ليبيا تواجه تحديات سياسية كبيرة، فالبلاد تشهد انقساماً سياسياً بين حكومتين. رغم كل الجهود الدولية، </w:t>
      </w:r>
      <w:r w:rsidRPr="00AE2BF3">
        <w:rPr>
          <w:rFonts w:ascii="Markazi Text" w:hAnsi="Markazi Text" w:cs="Markazi Text"/>
          <w:sz w:val="32"/>
          <w:szCs w:val="32"/>
          <w:rtl/>
          <w:lang w:bidi="ar-LY"/>
        </w:rPr>
        <w:t>والمحلية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لحل الأزمة السياسية، إلا أن الانقسامات الداخلية والتدخلات الخارجية تحول دون الوصول إلى حل شامل</w:t>
      </w:r>
      <w:r w:rsidRPr="00AE2BF3">
        <w:rPr>
          <w:rFonts w:ascii="Markazi Text" w:hAnsi="Markazi Text" w:cs="Markazi Text"/>
          <w:sz w:val="32"/>
          <w:szCs w:val="32"/>
        </w:rPr>
        <w:t>.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وهذا بالطبع يخدم مصالح الأطراف الفاعلة والتي حققت مكاسب على مستوى النفوذ والسلطة، محلياً ودولياً، أو على مستوى الإثراء غير المشروع. </w:t>
      </w:r>
    </w:p>
    <w:p w14:paraId="5296A885" w14:textId="2B4FA079" w:rsidR="000F7263" w:rsidRPr="000F7263" w:rsidRDefault="000F7263" w:rsidP="000F7263">
      <w:pPr>
        <w:bidi/>
        <w:spacing w:before="120" w:after="120" w:line="276" w:lineRule="auto"/>
        <w:jc w:val="both"/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</w:pPr>
      <w:r w:rsidRPr="000F7263"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  <w:t>البعد السياسي</w:t>
      </w:r>
    </w:p>
    <w:p w14:paraId="5CAA5746" w14:textId="77777777" w:rsidR="006240D7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فبعد تعثر اتفاق أبو زنيقة رغم توصل أطراف لجنة ( 6+6 ) إلى صيغة نهائية للاتفاق، إلا أنه لم يجد القبول، لا على المستوى المحلي، بين رئيس مجلس النواب </w:t>
      </w:r>
      <w:r w:rsidR="00237902">
        <w:rPr>
          <w:rFonts w:ascii="Markazi Text" w:hAnsi="Markazi Text" w:cs="Markazi Text" w:hint="cs"/>
          <w:sz w:val="32"/>
          <w:szCs w:val="32"/>
          <w:rtl/>
          <w:lang w:bidi="ar-LY"/>
        </w:rPr>
        <w:t xml:space="preserve">" </w:t>
      </w:r>
      <w:r w:rsidRPr="00AE2BF3">
        <w:rPr>
          <w:rFonts w:ascii="Markazi Text" w:hAnsi="Markazi Text" w:cs="Markazi Text"/>
          <w:sz w:val="32"/>
          <w:szCs w:val="32"/>
          <w:rtl/>
        </w:rPr>
        <w:t>عقيلة صالح</w:t>
      </w:r>
      <w:r w:rsidR="00237902">
        <w:rPr>
          <w:rFonts w:ascii="Markazi Text" w:hAnsi="Markazi Text" w:cs="Markazi Text" w:hint="cs"/>
          <w:sz w:val="32"/>
          <w:szCs w:val="32"/>
          <w:rtl/>
        </w:rPr>
        <w:t xml:space="preserve"> "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ورئيس مجلس الدولة </w:t>
      </w:r>
      <w:r w:rsidR="00237902">
        <w:rPr>
          <w:rFonts w:ascii="Markazi Text" w:hAnsi="Markazi Text" w:cs="Markazi Text" w:hint="cs"/>
          <w:sz w:val="32"/>
          <w:szCs w:val="32"/>
          <w:rtl/>
        </w:rPr>
        <w:t xml:space="preserve">" </w:t>
      </w:r>
      <w:r w:rsidRPr="00AE2BF3">
        <w:rPr>
          <w:rFonts w:ascii="Markazi Text" w:hAnsi="Markazi Text" w:cs="Markazi Text"/>
          <w:sz w:val="32"/>
          <w:szCs w:val="32"/>
          <w:rtl/>
        </w:rPr>
        <w:t>خالد المشري</w:t>
      </w:r>
      <w:r w:rsidR="00237902">
        <w:rPr>
          <w:rFonts w:ascii="Markazi Text" w:hAnsi="Markazi Text" w:cs="Markazi Text" w:hint="cs"/>
          <w:sz w:val="32"/>
          <w:szCs w:val="32"/>
          <w:rtl/>
        </w:rPr>
        <w:t>"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</w:t>
      </w:r>
      <w:r w:rsidR="006240D7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6240D7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>أو على المستوى الدولي</w:t>
      </w:r>
      <w:r w:rsidR="006240D7">
        <w:rPr>
          <w:rFonts w:ascii="Markazi Text" w:hAnsi="Markazi Text" w:cs="Markazi Text" w:hint="cs"/>
          <w:sz w:val="32"/>
          <w:szCs w:val="32"/>
          <w:rtl/>
        </w:rPr>
        <w:t>.</w:t>
      </w:r>
    </w:p>
    <w:p w14:paraId="6600FFAD" w14:textId="4AED6812" w:rsidR="00AE6071" w:rsidRPr="00AE2BF3" w:rsidRDefault="00AE6071" w:rsidP="006240D7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 فقد أصدرت سفارة الولايات المتحدة  بياناً مشتركاً مع الدول</w:t>
      </w:r>
      <w:r w:rsidR="006240D7">
        <w:rPr>
          <w:rFonts w:ascii="Markazi Text" w:hAnsi="Markazi Text" w:cs="Markazi Text" w:hint="cs"/>
          <w:sz w:val="32"/>
          <w:szCs w:val="32"/>
          <w:rtl/>
        </w:rPr>
        <w:t xml:space="preserve"> الخمس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بريطانيا  وفرنسا وإيطاليا  وألمانيا  </w:t>
      </w:r>
      <w:r w:rsidR="006240D7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6240D7">
        <w:rPr>
          <w:rFonts w:ascii="Markazi Text" w:hAnsi="Markazi Text" w:cs="Markazi Text" w:hint="cs"/>
          <w:sz w:val="32"/>
          <w:szCs w:val="32"/>
          <w:rtl/>
        </w:rPr>
        <w:t xml:space="preserve"> ت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رحب </w:t>
      </w:r>
      <w:r w:rsidR="006240D7">
        <w:rPr>
          <w:rFonts w:ascii="Markazi Text" w:hAnsi="Markazi Text" w:cs="Markazi Text" w:hint="cs"/>
          <w:sz w:val="32"/>
          <w:szCs w:val="32"/>
          <w:rtl/>
        </w:rPr>
        <w:t xml:space="preserve">فيه </w:t>
      </w:r>
      <w:r w:rsidRPr="00AE2BF3">
        <w:rPr>
          <w:rFonts w:ascii="Markazi Text" w:hAnsi="Markazi Text" w:cs="Markazi Text"/>
          <w:sz w:val="32"/>
          <w:szCs w:val="32"/>
          <w:rtl/>
        </w:rPr>
        <w:t>ببيان بعثة الأمم المتحدة للدعم في ليبيا،  و</w:t>
      </w:r>
      <w:r w:rsidR="00AF59CF">
        <w:rPr>
          <w:rFonts w:ascii="Markazi Text" w:hAnsi="Markazi Text" w:cs="Markazi Text" w:hint="cs"/>
          <w:sz w:val="32"/>
          <w:szCs w:val="32"/>
          <w:rtl/>
        </w:rPr>
        <w:t>ت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عترف بجهود لجنة ( 6 + 6 ) بشأن مشاريع القوانين الانتخابية ، ولكنه في الوقت نفسه لم يحث الأطراف الليبية على التعامل مع مخرجات هذا الاتفاق ، ومن الجدير بالذكر أن الإمارات العربية المتحدة قد رحبت بالاتفاق  </w:t>
      </w:r>
      <w:r w:rsidR="00AE2BF3" w:rsidRPr="00AE2BF3">
        <w:rPr>
          <w:rFonts w:ascii="Markazi Text" w:hAnsi="Markazi Text" w:cs="Markazi Text"/>
          <w:sz w:val="32"/>
          <w:szCs w:val="32"/>
          <w:rtl/>
        </w:rPr>
        <w:t xml:space="preserve">، </w:t>
      </w:r>
      <w:r w:rsidRPr="00AE2BF3">
        <w:rPr>
          <w:rFonts w:ascii="Markazi Text" w:hAnsi="Markazi Text" w:cs="Markazi Text"/>
          <w:sz w:val="32"/>
          <w:szCs w:val="32"/>
          <w:rtl/>
        </w:rPr>
        <w:t>هذه الحالة بدورها انعكست على الأزمة الليبية بشكل واضح، وأيقن الجميع أن التوافق في ليبيا بين متصدري المشهد، يشكل تحدي حقيقي لليبيا ، إذ كل محاولات التوافق من بدء الأزمة السياسية في 2014 ، لم يكتب لها النجاح، وكانت تحقق المصالح الضيقة والآنية للفاعلين في المشهد.</w:t>
      </w:r>
    </w:p>
    <w:p w14:paraId="4F5D82DD" w14:textId="3492AC06" w:rsidR="00AE6071" w:rsidRPr="00AE2BF3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وفي الوقت الذي يتحدث فيه مراقبون عن تقارب في بعض الملفات بين </w:t>
      </w:r>
      <w:r w:rsidR="0068145F">
        <w:rPr>
          <w:rFonts w:ascii="Markazi Text" w:hAnsi="Markazi Text" w:cs="Markazi Text" w:hint="cs"/>
          <w:sz w:val="32"/>
          <w:szCs w:val="32"/>
          <w:rtl/>
        </w:rPr>
        <w:t>"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عبدالحميد الدبيبه </w:t>
      </w:r>
      <w:r w:rsidR="0068145F">
        <w:rPr>
          <w:rFonts w:ascii="Markazi Text" w:hAnsi="Markazi Text" w:cs="Markazi Text" w:hint="cs"/>
          <w:sz w:val="32"/>
          <w:szCs w:val="32"/>
          <w:rtl/>
        </w:rPr>
        <w:t xml:space="preserve">"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رئيس حكومة الوحدة الوطنية، والمشير </w:t>
      </w:r>
      <w:r w:rsidR="0068145F">
        <w:rPr>
          <w:rFonts w:ascii="Markazi Text" w:hAnsi="Markazi Text" w:cs="Markazi Text" w:hint="cs"/>
          <w:sz w:val="32"/>
          <w:szCs w:val="32"/>
          <w:rtl/>
        </w:rPr>
        <w:t>"</w:t>
      </w:r>
      <w:r w:rsidRPr="00AE2BF3">
        <w:rPr>
          <w:rFonts w:ascii="Markazi Text" w:hAnsi="Markazi Text" w:cs="Markazi Text"/>
          <w:sz w:val="32"/>
          <w:szCs w:val="32"/>
          <w:rtl/>
        </w:rPr>
        <w:t>خليفة حفتر</w:t>
      </w:r>
      <w:r w:rsidR="0068145F">
        <w:rPr>
          <w:rFonts w:ascii="Markazi Text" w:hAnsi="Markazi Text" w:cs="Markazi Text" w:hint="cs"/>
          <w:sz w:val="32"/>
          <w:szCs w:val="32"/>
          <w:rtl/>
        </w:rPr>
        <w:t xml:space="preserve"> "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عبر وسطاء مقربين من الطرفين ، في الوقت </w:t>
      </w:r>
      <w:r w:rsidR="00846715">
        <w:rPr>
          <w:rFonts w:ascii="Markazi Text" w:hAnsi="Markazi Text" w:cs="Markazi Text" w:hint="cs"/>
          <w:sz w:val="32"/>
          <w:szCs w:val="32"/>
          <w:rtl/>
        </w:rPr>
        <w:t xml:space="preserve">نفسه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تزداد الهوة بين </w:t>
      </w:r>
      <w:r w:rsidR="00846715">
        <w:rPr>
          <w:rFonts w:ascii="Markazi Text" w:hAnsi="Markazi Text" w:cs="Markazi Text" w:hint="cs"/>
          <w:sz w:val="32"/>
          <w:szCs w:val="32"/>
          <w:rtl/>
        </w:rPr>
        <w:t>"</w:t>
      </w:r>
      <w:r w:rsidRPr="00AE2BF3">
        <w:rPr>
          <w:rFonts w:ascii="Markazi Text" w:hAnsi="Markazi Text" w:cs="Markazi Text"/>
          <w:sz w:val="32"/>
          <w:szCs w:val="32"/>
          <w:rtl/>
        </w:rPr>
        <w:t>عقيلة و</w:t>
      </w:r>
      <w:r w:rsidR="00846715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الدبيبه ، </w:t>
      </w:r>
      <w:r w:rsidR="00846715">
        <w:rPr>
          <w:rFonts w:ascii="Markazi Text" w:hAnsi="Markazi Text" w:cs="Markazi Text" w:hint="cs"/>
          <w:sz w:val="32"/>
          <w:szCs w:val="32"/>
          <w:rtl/>
        </w:rPr>
        <w:t xml:space="preserve">حيث </w:t>
      </w:r>
      <w:r w:rsidR="0016126F">
        <w:rPr>
          <w:rFonts w:ascii="Markazi Text" w:hAnsi="Markazi Text" w:cs="Markazi Text" w:hint="cs"/>
          <w:sz w:val="32"/>
          <w:szCs w:val="32"/>
          <w:rtl/>
        </w:rPr>
        <w:t xml:space="preserve">يصر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عقيلة على ضرورة خروج الأخير من المشهد ، وتكليف شخصية جديدة </w:t>
      </w:r>
      <w:r w:rsidR="00F32DBA">
        <w:rPr>
          <w:rFonts w:ascii="Markazi Text" w:hAnsi="Markazi Text" w:cs="Markazi Text" w:hint="cs"/>
          <w:sz w:val="32"/>
          <w:szCs w:val="32"/>
          <w:rtl/>
        </w:rPr>
        <w:t xml:space="preserve">يقوم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بتشكيل </w:t>
      </w:r>
      <w:r w:rsidR="00F32DBA">
        <w:rPr>
          <w:rFonts w:ascii="Markazi Text" w:hAnsi="Markazi Text" w:cs="Markazi Text" w:hint="cs"/>
          <w:sz w:val="32"/>
          <w:szCs w:val="32"/>
          <w:rtl/>
        </w:rPr>
        <w:t>ال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حكومة </w:t>
      </w:r>
      <w:r w:rsidR="00FD5F42">
        <w:rPr>
          <w:rFonts w:ascii="Markazi Text" w:hAnsi="Markazi Text" w:cs="Markazi Text" w:hint="cs"/>
          <w:sz w:val="32"/>
          <w:szCs w:val="32"/>
          <w:rtl/>
        </w:rPr>
        <w:t xml:space="preserve">خلفا لدبيبة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، ولعل هذا من أحد أهم الأسباب غير المعلنة الذي أدى إلى فشل اتفاق أبو زنيقه. </w:t>
      </w:r>
    </w:p>
    <w:p w14:paraId="42570B78" w14:textId="77777777" w:rsidR="00AD2BC0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وبكل تأكيد هذا الفشل يخدم حكومة الوحدة الوطنية ويطيل في عمرها ، وقد استثمر رئيسها ذلك على مستوى إرضاء طيف فاعل في المشهد الأمني والعسكري بإصدار قرار إنشاء الجهاز الوطني للقوى المساندة ( تناولنا القرار </w:t>
      </w:r>
    </w:p>
    <w:p w14:paraId="6794C648" w14:textId="77777777" w:rsidR="000F7263" w:rsidRDefault="000F7263" w:rsidP="000F7263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</w:p>
    <w:p w14:paraId="594EF16D" w14:textId="77777777" w:rsidR="000F7263" w:rsidRPr="00AE2BF3" w:rsidRDefault="000F7263" w:rsidP="000F7263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</w:p>
    <w:p w14:paraId="51722B28" w14:textId="165F9B09" w:rsidR="00AE6071" w:rsidRPr="00AE2BF3" w:rsidRDefault="00AE6071" w:rsidP="00AD2BC0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بورقة توضيحية حين صدوره ) ، وكذلك قيامه بزيارات دولية وتوقيع مذكرات تفاهم مع إيطاليا </w:t>
      </w:r>
      <w:r w:rsidR="00064746">
        <w:rPr>
          <w:rFonts w:ascii="Markazi Text" w:hAnsi="Markazi Text" w:cs="Markazi Text" w:hint="cs"/>
          <w:sz w:val="32"/>
          <w:szCs w:val="32"/>
          <w:rtl/>
        </w:rPr>
        <w:t xml:space="preserve">ومصر وفرنسا </w:t>
      </w:r>
      <w:r w:rsidRPr="00AE2BF3">
        <w:rPr>
          <w:rFonts w:ascii="Markazi Text" w:hAnsi="Markazi Text" w:cs="Markazi Text"/>
          <w:sz w:val="32"/>
          <w:szCs w:val="32"/>
          <w:rtl/>
        </w:rPr>
        <w:t>في ملفات الطاقة والهجرة والخدمات، وقد قام في أقل من شهر واحد بزيارة تركيا ثلاث مرات</w:t>
      </w:r>
      <w:r w:rsidR="00064746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="00064746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064746">
        <w:rPr>
          <w:rFonts w:ascii="Markazi Text" w:hAnsi="Markazi Text" w:cs="Markazi Text" w:hint="cs"/>
          <w:sz w:val="32"/>
          <w:szCs w:val="32"/>
          <w:rtl/>
        </w:rPr>
        <w:t xml:space="preserve"> وقام مؤخرا بوضع وديعة بنكية في البنك المركز المصري في محاولة لتخفيف الأعباء الاقتصادية علي الرئيس السيسي</w:t>
      </w:r>
      <w:r w:rsidR="000F7263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. </w:t>
      </w:r>
    </w:p>
    <w:p w14:paraId="0FE0FB1A" w14:textId="02A6896E" w:rsidR="00810F18" w:rsidRPr="000F7263" w:rsidRDefault="000F7263" w:rsidP="000F7263">
      <w:pPr>
        <w:bidi/>
        <w:spacing w:before="120" w:after="120" w:line="276" w:lineRule="auto"/>
        <w:jc w:val="both"/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</w:pPr>
      <w:r w:rsidRPr="000F7263">
        <w:rPr>
          <w:rFonts w:ascii="Cairo" w:hAnsi="Cairo" w:cs="Cairo"/>
          <w:b/>
          <w:bCs/>
          <w:color w:val="2F5496" w:themeColor="accent1" w:themeShade="BF"/>
          <w:sz w:val="32"/>
          <w:szCs w:val="32"/>
          <w:rtl/>
        </w:rPr>
        <w:t>البعد ال</w:t>
      </w:r>
      <w:r>
        <w:rPr>
          <w:rFonts w:ascii="Cairo" w:hAnsi="Cairo" w:cs="Cairo" w:hint="cs"/>
          <w:b/>
          <w:bCs/>
          <w:color w:val="2F5496" w:themeColor="accent1" w:themeShade="BF"/>
          <w:sz w:val="32"/>
          <w:szCs w:val="32"/>
          <w:rtl/>
        </w:rPr>
        <w:t>أمني</w:t>
      </w:r>
      <w:r w:rsidR="006437C1">
        <w:rPr>
          <w:rFonts w:ascii="Cairo" w:hAnsi="Cairo" w:cs="Cairo" w:hint="cs"/>
          <w:b/>
          <w:bCs/>
          <w:color w:val="2F5496" w:themeColor="accent1" w:themeShade="BF"/>
          <w:sz w:val="32"/>
          <w:szCs w:val="32"/>
          <w:rtl/>
        </w:rPr>
        <w:t xml:space="preserve"> والعسكري</w:t>
      </w:r>
    </w:p>
    <w:p w14:paraId="23EE7354" w14:textId="364E7F49" w:rsidR="00AE6071" w:rsidRPr="00AE2BF3" w:rsidRDefault="00AE6071" w:rsidP="00810F18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أمنياً لا توجد تحديات ظاهرة تذكر تهدد حكومة الوحدة الوطنية ، بل بالعكس أثبتت الحكومة قدرتها على استخدام الطيران المسير في عمليات اعتبرتها الحكومة </w:t>
      </w:r>
      <w:r w:rsidR="00D55D79">
        <w:rPr>
          <w:rFonts w:ascii="Markazi Text" w:hAnsi="Markazi Text" w:cs="Markazi Text" w:hint="cs"/>
          <w:sz w:val="32"/>
          <w:szCs w:val="32"/>
          <w:rtl/>
        </w:rPr>
        <w:t>تأمين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</w:t>
      </w:r>
      <w:r w:rsidR="00D55D79">
        <w:rPr>
          <w:rFonts w:ascii="Markazi Text" w:hAnsi="Markazi Text" w:cs="Markazi Text" w:hint="cs"/>
          <w:sz w:val="32"/>
          <w:szCs w:val="32"/>
          <w:rtl/>
        </w:rPr>
        <w:t xml:space="preserve">غرب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العاصمة </w:t>
      </w:r>
      <w:r w:rsidR="00D55D79">
        <w:rPr>
          <w:rFonts w:ascii="Markazi Text" w:hAnsi="Markazi Text" w:cs="Markazi Text" w:hint="cs"/>
          <w:sz w:val="32"/>
          <w:szCs w:val="32"/>
          <w:rtl/>
        </w:rPr>
        <w:t xml:space="preserve">طرابلس </w:t>
      </w:r>
      <w:r w:rsidR="00D55D79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D55D79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>تحديدا مدينة االزاوية وضواحيها ، رغم أن البرلمان وحكوم</w:t>
      </w:r>
      <w:r w:rsidR="00DE2070">
        <w:rPr>
          <w:rFonts w:ascii="Markazi Text" w:hAnsi="Markazi Text" w:cs="Markazi Text" w:hint="cs"/>
          <w:sz w:val="32"/>
          <w:szCs w:val="32"/>
          <w:rtl/>
        </w:rPr>
        <w:t xml:space="preserve">ة " أسامة حماد " التابعة له </w:t>
      </w:r>
      <w:r w:rsidR="00DE2070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DE2070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اعتبر</w:t>
      </w:r>
      <w:r w:rsidR="00DE2070">
        <w:rPr>
          <w:rFonts w:ascii="Markazi Text" w:hAnsi="Markazi Text" w:cs="Markazi Text" w:hint="cs"/>
          <w:sz w:val="32"/>
          <w:szCs w:val="32"/>
          <w:rtl/>
        </w:rPr>
        <w:t>ا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ها اعتداء على المدنيين </w:t>
      </w:r>
      <w:r w:rsidR="000D5768">
        <w:rPr>
          <w:rFonts w:ascii="Markazi Text" w:hAnsi="Markazi Text" w:cs="Markazi Text" w:hint="cs"/>
          <w:sz w:val="32"/>
          <w:szCs w:val="32"/>
          <w:rtl/>
        </w:rPr>
        <w:t>كما انها تعتبر توظيف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سياسياً لمصلحة الدبيبه، إلا أن الأخير استطاع </w:t>
      </w:r>
      <w:r w:rsidR="006A16AD">
        <w:rPr>
          <w:rFonts w:ascii="Markazi Text" w:hAnsi="Markazi Text" w:cs="Markazi Text" w:hint="cs"/>
          <w:sz w:val="32"/>
          <w:szCs w:val="32"/>
          <w:rtl/>
        </w:rPr>
        <w:t>إ</w:t>
      </w:r>
      <w:r w:rsidRPr="00AE2BF3">
        <w:rPr>
          <w:rFonts w:ascii="Markazi Text" w:hAnsi="Markazi Text" w:cs="Markazi Text"/>
          <w:sz w:val="32"/>
          <w:szCs w:val="32"/>
          <w:rtl/>
        </w:rPr>
        <w:t>ستيعاب ردود الأفعال</w:t>
      </w:r>
      <w:r w:rsidR="006A16AD">
        <w:rPr>
          <w:rFonts w:ascii="Markazi Text" w:hAnsi="Markazi Text" w:cs="Markazi Text" w:hint="cs"/>
          <w:sz w:val="32"/>
          <w:szCs w:val="32"/>
          <w:rtl/>
        </w:rPr>
        <w:t xml:space="preserve"> جميعها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، بل واستمر في تنفيذ هذه الضربات الموجهة ، وهو ما يعني أن استخدام الطيران المسير أصبح بالنسبة لحكومة الوحدة الوطنية أيسر من ذي قبل ، وهذا يعتبر تطور و تفوق استراتيجي مهم</w:t>
      </w:r>
      <w:r w:rsidR="000C521C">
        <w:rPr>
          <w:rFonts w:ascii="Markazi Text" w:hAnsi="Markazi Text" w:cs="Markazi Text" w:hint="cs"/>
          <w:sz w:val="32"/>
          <w:szCs w:val="32"/>
          <w:rtl/>
        </w:rPr>
        <w:t>ا</w:t>
      </w:r>
      <w:r w:rsidRPr="00AE2BF3">
        <w:rPr>
          <w:rFonts w:ascii="Markazi Text" w:hAnsi="Markazi Text" w:cs="Markazi Text"/>
          <w:sz w:val="32"/>
          <w:szCs w:val="32"/>
          <w:rtl/>
        </w:rPr>
        <w:t xml:space="preserve"> يحسب لها. </w:t>
      </w:r>
    </w:p>
    <w:p w14:paraId="0DCB102C" w14:textId="4097283F" w:rsidR="00AE6071" w:rsidRPr="00AE2BF3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أما في شرق البلاد فقد نفذت الأجهزة الأمنية بمساعدة وحدات من القوات المسلحة التابعة للمشير </w:t>
      </w:r>
      <w:r w:rsidR="00FD6842">
        <w:rPr>
          <w:rFonts w:ascii="Markazi Text" w:hAnsi="Markazi Text" w:cs="Markazi Text" w:hint="cs"/>
          <w:sz w:val="32"/>
          <w:szCs w:val="32"/>
          <w:rtl/>
        </w:rPr>
        <w:t>"</w:t>
      </w:r>
      <w:r w:rsidRPr="00AE2BF3">
        <w:rPr>
          <w:rFonts w:ascii="Markazi Text" w:hAnsi="Markazi Text" w:cs="Markazi Text"/>
          <w:sz w:val="32"/>
          <w:szCs w:val="32"/>
          <w:rtl/>
        </w:rPr>
        <w:t>خليفة حفتر</w:t>
      </w:r>
      <w:r w:rsidR="00FD6842">
        <w:rPr>
          <w:rFonts w:ascii="Markazi Text" w:hAnsi="Markazi Text" w:cs="Markazi Text" w:hint="cs"/>
          <w:sz w:val="32"/>
          <w:szCs w:val="32"/>
          <w:rtl/>
        </w:rPr>
        <w:t xml:space="preserve">" </w:t>
      </w:r>
      <w:r w:rsidRPr="00AE2BF3">
        <w:rPr>
          <w:rFonts w:ascii="Markazi Text" w:hAnsi="Markazi Text" w:cs="Markazi Text"/>
          <w:sz w:val="32"/>
          <w:szCs w:val="32"/>
          <w:rtl/>
        </w:rPr>
        <w:t>، حملة أمنية شنت خلالها مداهمات على أوكار تستخدم في تجميع المهاجرين غير الشرعيين ، وتجارة المخدرات،  وكانت الحملة ناجحة من وجهة نظر القائمين عليها، رغم التحديات القبلية التي واجهتها ( وقد تناولنا الحملة واسبابها وتداعياته في ورقة تفصيلة – يمكن الرجوع إليها ).</w:t>
      </w:r>
    </w:p>
    <w:p w14:paraId="4238135E" w14:textId="09F9117E" w:rsidR="00AE6071" w:rsidRPr="00AE2BF3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أما على المستوى العسكري فالمنطقة الجنوبية تشهد استنفار عسكري غير مسبوق  منذ ما يقرب من أسبوعين ماضيين، ودخول أرتال من اللواء 128 معزز للصحراء الليبية  </w:t>
      </w:r>
      <w:r w:rsidR="00A148D7" w:rsidRPr="00AE2BF3">
        <w:rPr>
          <w:rFonts w:ascii="Markazi Text" w:hAnsi="Markazi Text" w:cs="Markazi Text"/>
          <w:sz w:val="32"/>
          <w:szCs w:val="32"/>
          <w:rtl/>
        </w:rPr>
        <w:t>،</w:t>
      </w:r>
      <w:r w:rsidR="00A148D7">
        <w:rPr>
          <w:rFonts w:ascii="Markazi Text" w:hAnsi="Markazi Text" w:cs="Markazi Text" w:hint="cs"/>
          <w:sz w:val="32"/>
          <w:szCs w:val="32"/>
          <w:rtl/>
        </w:rPr>
        <w:t xml:space="preserve"> </w:t>
      </w:r>
      <w:r w:rsidRPr="00AE2BF3">
        <w:rPr>
          <w:rFonts w:ascii="Markazi Text" w:hAnsi="Markazi Text" w:cs="Markazi Text"/>
          <w:sz w:val="32"/>
          <w:szCs w:val="32"/>
          <w:rtl/>
        </w:rPr>
        <w:t>وصلت  فيها إلى الحدود الجنوبية لليبيا، واللافت هنا أن هذه الحملة جاءت بعد زيارة للجنوب قام بها نجل المشير خليفة حفتر " صدام " وهو آمر لواء طارق بن زياد قبل أكثر من شهر ، قام خلالها بزيارة الحقول النفطية ، وبعض المواقع الاستراتيجية.</w:t>
      </w:r>
    </w:p>
    <w:p w14:paraId="7C4BDD81" w14:textId="77777777" w:rsidR="00AE6071" w:rsidRDefault="00AE6071" w:rsidP="00AE6071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  <w:r w:rsidRPr="00AE2BF3">
        <w:rPr>
          <w:rFonts w:ascii="Markazi Text" w:hAnsi="Markazi Text" w:cs="Markazi Text"/>
          <w:sz w:val="32"/>
          <w:szCs w:val="32"/>
          <w:rtl/>
        </w:rPr>
        <w:t xml:space="preserve"> على عكس الأوضاع السياسة تشهد الحالة الأمنية في ليبيا استقرار ملحوظ هذه الأيام، رغم القيام بعمليات أمنية شرقاً وغرباً وجنوباً، إلا أنها لم تتطور إلى مواجهات عنيفة ، بل كانت عمليات محدودة ، ونتوقع أن يستمر هذا الاستقرار الأمني، بسبب توازن الرعب الداخلي بين اطراف الصراع.    </w:t>
      </w:r>
    </w:p>
    <w:p w14:paraId="73CF7CCB" w14:textId="77777777" w:rsidR="00810F18" w:rsidRPr="00AE2BF3" w:rsidRDefault="00810F18" w:rsidP="00810F18">
      <w:pPr>
        <w:bidi/>
        <w:spacing w:before="120" w:after="120" w:line="276" w:lineRule="auto"/>
        <w:jc w:val="both"/>
        <w:rPr>
          <w:rFonts w:ascii="Markazi Text" w:hAnsi="Markazi Text" w:cs="Markazi Text"/>
          <w:sz w:val="32"/>
          <w:szCs w:val="32"/>
          <w:rtl/>
        </w:rPr>
      </w:pPr>
    </w:p>
    <w:p w14:paraId="3CCA1F15" w14:textId="3008B216" w:rsidR="00AE6071" w:rsidRPr="00AD2BC0" w:rsidRDefault="00AD2BC0" w:rsidP="00AD2BC0">
      <w:pPr>
        <w:bidi/>
        <w:spacing w:before="120" w:after="120" w:line="276" w:lineRule="auto"/>
        <w:jc w:val="center"/>
        <w:rPr>
          <w:rFonts w:ascii="Cairo Medium" w:hAnsi="Cairo Medium" w:cs="Cairo Medium"/>
          <w:vanish/>
          <w:color w:val="C00000"/>
          <w:sz w:val="24"/>
          <w:szCs w:val="24"/>
        </w:rPr>
      </w:pPr>
      <w:r w:rsidRPr="00AD2BC0">
        <w:rPr>
          <w:rFonts w:ascii="Cairo Medium" w:hAnsi="Cairo Medium" w:cs="Cairo Medium" w:hint="cs"/>
          <w:color w:val="C00000"/>
          <w:sz w:val="24"/>
          <w:szCs w:val="24"/>
          <w:rtl/>
        </w:rPr>
        <w:t>12 يونيو 2023</w:t>
      </w:r>
      <w:r w:rsidR="00AE6071" w:rsidRPr="00AD2BC0">
        <w:rPr>
          <w:rFonts w:ascii="Cairo Medium" w:hAnsi="Cairo Medium" w:cs="Cairo Medium"/>
          <w:vanish/>
          <w:color w:val="C00000"/>
          <w:sz w:val="24"/>
          <w:szCs w:val="24"/>
        </w:rPr>
        <w:t>Top of Form</w:t>
      </w:r>
    </w:p>
    <w:p w14:paraId="1927550C" w14:textId="6BEAF745" w:rsidR="00BE633D" w:rsidRPr="00AD2BC0" w:rsidRDefault="00BE633D" w:rsidP="00AD2BC0">
      <w:pPr>
        <w:bidi/>
        <w:spacing w:before="120" w:after="120" w:line="276" w:lineRule="auto"/>
        <w:jc w:val="center"/>
        <w:rPr>
          <w:rFonts w:ascii="Cairo Medium" w:hAnsi="Cairo Medium" w:cs="Cairo Medium"/>
          <w:noProof/>
          <w:color w:val="FF0000"/>
          <w:sz w:val="24"/>
          <w:szCs w:val="24"/>
          <w:rtl/>
        </w:rPr>
      </w:pPr>
    </w:p>
    <w:p w14:paraId="5CC6CD89" w14:textId="646BB985" w:rsidR="006C214B" w:rsidRPr="00AD2BC0" w:rsidRDefault="008538D0" w:rsidP="006C214B">
      <w:pPr>
        <w:tabs>
          <w:tab w:val="left" w:pos="1226"/>
        </w:tabs>
        <w:bidi/>
        <w:jc w:val="center"/>
        <w:rPr>
          <w:rFonts w:ascii="Cairo Medium" w:hAnsi="Cairo Medium" w:cs="Cairo Medium"/>
          <w:color w:val="FF0000"/>
          <w:sz w:val="24"/>
          <w:szCs w:val="24"/>
        </w:rPr>
      </w:pPr>
      <w:r w:rsidRPr="00AD2BC0">
        <w:rPr>
          <w:rFonts w:ascii="Cairo Medium" w:hAnsi="Cairo Medium" w:cs="Cairo Medium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 w:rsidRPr="00AD2BC0">
        <w:rPr>
          <w:rFonts w:ascii="Cairo Medium" w:hAnsi="Cairo Medium" w:cs="Cairo Medium"/>
          <w:noProof/>
          <w:color w:val="FF0000"/>
          <w:sz w:val="24"/>
          <w:szCs w:val="24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AD2BC0" w:rsidSect="00C35C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9463C" w14:textId="77777777" w:rsidR="00205BFC" w:rsidRDefault="00205BFC" w:rsidP="00A82466">
      <w:pPr>
        <w:spacing w:after="0" w:line="240" w:lineRule="auto"/>
      </w:pPr>
      <w:r>
        <w:separator/>
      </w:r>
    </w:p>
  </w:endnote>
  <w:endnote w:type="continuationSeparator" w:id="0">
    <w:p w14:paraId="03666283" w14:textId="77777777" w:rsidR="00205BFC" w:rsidRDefault="00205BFC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57E3A" w14:textId="77777777" w:rsidR="00205BFC" w:rsidRDefault="00205BFC" w:rsidP="00A82466">
      <w:pPr>
        <w:spacing w:after="0" w:line="240" w:lineRule="auto"/>
      </w:pPr>
      <w:r>
        <w:separator/>
      </w:r>
    </w:p>
  </w:footnote>
  <w:footnote w:type="continuationSeparator" w:id="0">
    <w:p w14:paraId="4F7B8090" w14:textId="77777777" w:rsidR="00205BFC" w:rsidRDefault="00205BFC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0"/>
  </w:num>
  <w:num w:numId="3" w16cid:durableId="1127697057">
    <w:abstractNumId w:val="37"/>
  </w:num>
  <w:num w:numId="4" w16cid:durableId="890381988">
    <w:abstractNumId w:val="22"/>
  </w:num>
  <w:num w:numId="5" w16cid:durableId="352075013">
    <w:abstractNumId w:val="34"/>
  </w:num>
  <w:num w:numId="6" w16cid:durableId="768430511">
    <w:abstractNumId w:val="23"/>
  </w:num>
  <w:num w:numId="7" w16cid:durableId="1989821704">
    <w:abstractNumId w:val="36"/>
  </w:num>
  <w:num w:numId="8" w16cid:durableId="20513900">
    <w:abstractNumId w:val="40"/>
  </w:num>
  <w:num w:numId="9" w16cid:durableId="1435593997">
    <w:abstractNumId w:val="12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4"/>
  </w:num>
  <w:num w:numId="13" w16cid:durableId="1658612967">
    <w:abstractNumId w:val="9"/>
  </w:num>
  <w:num w:numId="14" w16cid:durableId="886137659">
    <w:abstractNumId w:val="38"/>
  </w:num>
  <w:num w:numId="15" w16cid:durableId="200437917">
    <w:abstractNumId w:val="28"/>
  </w:num>
  <w:num w:numId="16" w16cid:durableId="303197678">
    <w:abstractNumId w:val="21"/>
  </w:num>
  <w:num w:numId="17" w16cid:durableId="197200483">
    <w:abstractNumId w:val="39"/>
  </w:num>
  <w:num w:numId="18" w16cid:durableId="1008021930">
    <w:abstractNumId w:val="31"/>
  </w:num>
  <w:num w:numId="19" w16cid:durableId="256136585">
    <w:abstractNumId w:val="5"/>
  </w:num>
  <w:num w:numId="20" w16cid:durableId="1064991998">
    <w:abstractNumId w:val="11"/>
  </w:num>
  <w:num w:numId="21" w16cid:durableId="2137940319">
    <w:abstractNumId w:val="19"/>
  </w:num>
  <w:num w:numId="22" w16cid:durableId="1354957223">
    <w:abstractNumId w:val="30"/>
  </w:num>
  <w:num w:numId="23" w16cid:durableId="274559308">
    <w:abstractNumId w:val="29"/>
  </w:num>
  <w:num w:numId="24" w16cid:durableId="1181091957">
    <w:abstractNumId w:val="7"/>
  </w:num>
  <w:num w:numId="25" w16cid:durableId="637150812">
    <w:abstractNumId w:val="27"/>
  </w:num>
  <w:num w:numId="26" w16cid:durableId="1495991880">
    <w:abstractNumId w:val="25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4"/>
  </w:num>
  <w:num w:numId="32" w16cid:durableId="1558281407">
    <w:abstractNumId w:val="14"/>
  </w:num>
  <w:num w:numId="33" w16cid:durableId="78529989">
    <w:abstractNumId w:val="35"/>
  </w:num>
  <w:num w:numId="34" w16cid:durableId="1640837875">
    <w:abstractNumId w:val="16"/>
  </w:num>
  <w:num w:numId="35" w16cid:durableId="1622036301">
    <w:abstractNumId w:val="15"/>
  </w:num>
  <w:num w:numId="36" w16cid:durableId="1638531782">
    <w:abstractNumId w:val="33"/>
  </w:num>
  <w:num w:numId="37" w16cid:durableId="546138913">
    <w:abstractNumId w:val="6"/>
  </w:num>
  <w:num w:numId="38" w16cid:durableId="632713001">
    <w:abstractNumId w:val="32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624CC"/>
    <w:rsid w:val="00064746"/>
    <w:rsid w:val="00064C33"/>
    <w:rsid w:val="00067A9C"/>
    <w:rsid w:val="00076CD6"/>
    <w:rsid w:val="000807A6"/>
    <w:rsid w:val="00086487"/>
    <w:rsid w:val="00095663"/>
    <w:rsid w:val="000A0376"/>
    <w:rsid w:val="000A17C6"/>
    <w:rsid w:val="000A2AB4"/>
    <w:rsid w:val="000A4301"/>
    <w:rsid w:val="000A7374"/>
    <w:rsid w:val="000B3478"/>
    <w:rsid w:val="000C2118"/>
    <w:rsid w:val="000C521C"/>
    <w:rsid w:val="000C52E0"/>
    <w:rsid w:val="000D05E7"/>
    <w:rsid w:val="000D3CE7"/>
    <w:rsid w:val="000D5768"/>
    <w:rsid w:val="000D619C"/>
    <w:rsid w:val="000D784B"/>
    <w:rsid w:val="000E23FE"/>
    <w:rsid w:val="000E3D0F"/>
    <w:rsid w:val="000E5E30"/>
    <w:rsid w:val="000E7803"/>
    <w:rsid w:val="000F726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126F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E2F75"/>
    <w:rsid w:val="001E5178"/>
    <w:rsid w:val="001F2C2B"/>
    <w:rsid w:val="001F4945"/>
    <w:rsid w:val="002041CA"/>
    <w:rsid w:val="002058D9"/>
    <w:rsid w:val="00205BFC"/>
    <w:rsid w:val="002068BC"/>
    <w:rsid w:val="00211A92"/>
    <w:rsid w:val="0021369E"/>
    <w:rsid w:val="00221C59"/>
    <w:rsid w:val="00223730"/>
    <w:rsid w:val="00225EC7"/>
    <w:rsid w:val="00227DCB"/>
    <w:rsid w:val="002305F2"/>
    <w:rsid w:val="0023790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31308E"/>
    <w:rsid w:val="00314BB8"/>
    <w:rsid w:val="003162C1"/>
    <w:rsid w:val="003247D2"/>
    <w:rsid w:val="003258A7"/>
    <w:rsid w:val="00337333"/>
    <w:rsid w:val="003446A7"/>
    <w:rsid w:val="00346EF7"/>
    <w:rsid w:val="00353B4A"/>
    <w:rsid w:val="0035647B"/>
    <w:rsid w:val="0036510E"/>
    <w:rsid w:val="00373A48"/>
    <w:rsid w:val="00373F8F"/>
    <w:rsid w:val="00375124"/>
    <w:rsid w:val="003757A8"/>
    <w:rsid w:val="003767F4"/>
    <w:rsid w:val="00377F6C"/>
    <w:rsid w:val="00385FB0"/>
    <w:rsid w:val="00390C07"/>
    <w:rsid w:val="0039130D"/>
    <w:rsid w:val="0039241C"/>
    <w:rsid w:val="00394346"/>
    <w:rsid w:val="003A1E62"/>
    <w:rsid w:val="003A1EA9"/>
    <w:rsid w:val="003A271A"/>
    <w:rsid w:val="003C60D1"/>
    <w:rsid w:val="003D12A6"/>
    <w:rsid w:val="003D265B"/>
    <w:rsid w:val="003D4B4E"/>
    <w:rsid w:val="003D7B06"/>
    <w:rsid w:val="003E6570"/>
    <w:rsid w:val="003E6DE8"/>
    <w:rsid w:val="003F23CE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41CA3"/>
    <w:rsid w:val="00442BD4"/>
    <w:rsid w:val="004476D2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5ED6"/>
    <w:rsid w:val="00577891"/>
    <w:rsid w:val="00581A76"/>
    <w:rsid w:val="005913F2"/>
    <w:rsid w:val="00594AE9"/>
    <w:rsid w:val="005A52FB"/>
    <w:rsid w:val="005A5647"/>
    <w:rsid w:val="005A6F3D"/>
    <w:rsid w:val="005B35CA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10A14"/>
    <w:rsid w:val="0061455E"/>
    <w:rsid w:val="00615933"/>
    <w:rsid w:val="0062097C"/>
    <w:rsid w:val="00620E69"/>
    <w:rsid w:val="006240D7"/>
    <w:rsid w:val="00627944"/>
    <w:rsid w:val="00632ED2"/>
    <w:rsid w:val="00643683"/>
    <w:rsid w:val="006437C1"/>
    <w:rsid w:val="00644EDF"/>
    <w:rsid w:val="0065752B"/>
    <w:rsid w:val="00670AD2"/>
    <w:rsid w:val="006715F6"/>
    <w:rsid w:val="0068145F"/>
    <w:rsid w:val="00681AE2"/>
    <w:rsid w:val="00681CA0"/>
    <w:rsid w:val="00683354"/>
    <w:rsid w:val="0069020F"/>
    <w:rsid w:val="00691F47"/>
    <w:rsid w:val="006A16AD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7000CC"/>
    <w:rsid w:val="007034FE"/>
    <w:rsid w:val="00705B10"/>
    <w:rsid w:val="00711ABF"/>
    <w:rsid w:val="0071433A"/>
    <w:rsid w:val="00726038"/>
    <w:rsid w:val="007330F4"/>
    <w:rsid w:val="007337BA"/>
    <w:rsid w:val="007353AB"/>
    <w:rsid w:val="007366DC"/>
    <w:rsid w:val="00740DC8"/>
    <w:rsid w:val="00750700"/>
    <w:rsid w:val="00751762"/>
    <w:rsid w:val="00760808"/>
    <w:rsid w:val="00763E86"/>
    <w:rsid w:val="00767085"/>
    <w:rsid w:val="007744F2"/>
    <w:rsid w:val="0078333C"/>
    <w:rsid w:val="007926A1"/>
    <w:rsid w:val="00794B8A"/>
    <w:rsid w:val="007B1C1A"/>
    <w:rsid w:val="007B24E0"/>
    <w:rsid w:val="007B583D"/>
    <w:rsid w:val="007C238D"/>
    <w:rsid w:val="007C2E02"/>
    <w:rsid w:val="007C3D6A"/>
    <w:rsid w:val="007C780C"/>
    <w:rsid w:val="007D35A8"/>
    <w:rsid w:val="007D7F57"/>
    <w:rsid w:val="007E0F60"/>
    <w:rsid w:val="007E1874"/>
    <w:rsid w:val="007E1BB9"/>
    <w:rsid w:val="007F4ACF"/>
    <w:rsid w:val="0080327C"/>
    <w:rsid w:val="00803FD3"/>
    <w:rsid w:val="008047A6"/>
    <w:rsid w:val="00810F18"/>
    <w:rsid w:val="0081332B"/>
    <w:rsid w:val="00817510"/>
    <w:rsid w:val="008362C9"/>
    <w:rsid w:val="008409B3"/>
    <w:rsid w:val="00842FC0"/>
    <w:rsid w:val="008435F3"/>
    <w:rsid w:val="00845560"/>
    <w:rsid w:val="00846715"/>
    <w:rsid w:val="008538D0"/>
    <w:rsid w:val="0086129C"/>
    <w:rsid w:val="008620B4"/>
    <w:rsid w:val="00864C5A"/>
    <w:rsid w:val="00864D3A"/>
    <w:rsid w:val="00872A8E"/>
    <w:rsid w:val="00873587"/>
    <w:rsid w:val="00887541"/>
    <w:rsid w:val="00892151"/>
    <w:rsid w:val="00896D37"/>
    <w:rsid w:val="00897774"/>
    <w:rsid w:val="008A23EF"/>
    <w:rsid w:val="008C288C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20B86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6B97"/>
    <w:rsid w:val="009A7892"/>
    <w:rsid w:val="009B6D3F"/>
    <w:rsid w:val="009C7E1D"/>
    <w:rsid w:val="009D0258"/>
    <w:rsid w:val="009D0924"/>
    <w:rsid w:val="009D1CBE"/>
    <w:rsid w:val="009D7B25"/>
    <w:rsid w:val="009E0FED"/>
    <w:rsid w:val="009E388C"/>
    <w:rsid w:val="009F5479"/>
    <w:rsid w:val="00A04714"/>
    <w:rsid w:val="00A04CE1"/>
    <w:rsid w:val="00A10442"/>
    <w:rsid w:val="00A113B8"/>
    <w:rsid w:val="00A148D7"/>
    <w:rsid w:val="00A150A2"/>
    <w:rsid w:val="00A2098E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00CC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E5C"/>
    <w:rsid w:val="00AA6146"/>
    <w:rsid w:val="00AB27E1"/>
    <w:rsid w:val="00AD2BC0"/>
    <w:rsid w:val="00AD33F6"/>
    <w:rsid w:val="00AD63AC"/>
    <w:rsid w:val="00AE00CF"/>
    <w:rsid w:val="00AE23B3"/>
    <w:rsid w:val="00AE2BF3"/>
    <w:rsid w:val="00AE6071"/>
    <w:rsid w:val="00AE7E4D"/>
    <w:rsid w:val="00AF59CF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62DC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5261"/>
    <w:rsid w:val="00BE10EF"/>
    <w:rsid w:val="00BE5341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3354"/>
    <w:rsid w:val="00C44368"/>
    <w:rsid w:val="00C521CF"/>
    <w:rsid w:val="00C5247D"/>
    <w:rsid w:val="00C53955"/>
    <w:rsid w:val="00C66333"/>
    <w:rsid w:val="00C72504"/>
    <w:rsid w:val="00C737B3"/>
    <w:rsid w:val="00C74754"/>
    <w:rsid w:val="00C75702"/>
    <w:rsid w:val="00C90960"/>
    <w:rsid w:val="00C9268D"/>
    <w:rsid w:val="00C947BE"/>
    <w:rsid w:val="00C96424"/>
    <w:rsid w:val="00CA016D"/>
    <w:rsid w:val="00CA18CF"/>
    <w:rsid w:val="00CA3B35"/>
    <w:rsid w:val="00CA479A"/>
    <w:rsid w:val="00CB521A"/>
    <w:rsid w:val="00CB6DAD"/>
    <w:rsid w:val="00CC25B0"/>
    <w:rsid w:val="00CC47C7"/>
    <w:rsid w:val="00CD1B66"/>
    <w:rsid w:val="00CD1B96"/>
    <w:rsid w:val="00CD4564"/>
    <w:rsid w:val="00CD74DF"/>
    <w:rsid w:val="00D0730E"/>
    <w:rsid w:val="00D07E0E"/>
    <w:rsid w:val="00D214D9"/>
    <w:rsid w:val="00D22003"/>
    <w:rsid w:val="00D26325"/>
    <w:rsid w:val="00D31A5C"/>
    <w:rsid w:val="00D41F04"/>
    <w:rsid w:val="00D54312"/>
    <w:rsid w:val="00D55D79"/>
    <w:rsid w:val="00D55E78"/>
    <w:rsid w:val="00D639E2"/>
    <w:rsid w:val="00D728C0"/>
    <w:rsid w:val="00D734B0"/>
    <w:rsid w:val="00D8495F"/>
    <w:rsid w:val="00DA39FF"/>
    <w:rsid w:val="00DA71AF"/>
    <w:rsid w:val="00DB7898"/>
    <w:rsid w:val="00DC4D3C"/>
    <w:rsid w:val="00DD21C8"/>
    <w:rsid w:val="00DD5394"/>
    <w:rsid w:val="00DE2070"/>
    <w:rsid w:val="00DF4554"/>
    <w:rsid w:val="00E01171"/>
    <w:rsid w:val="00E10CFF"/>
    <w:rsid w:val="00E20B8A"/>
    <w:rsid w:val="00E35279"/>
    <w:rsid w:val="00E37D7E"/>
    <w:rsid w:val="00E402F9"/>
    <w:rsid w:val="00E41CA5"/>
    <w:rsid w:val="00E60297"/>
    <w:rsid w:val="00E6493E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43B1"/>
    <w:rsid w:val="00EA45E7"/>
    <w:rsid w:val="00EB2924"/>
    <w:rsid w:val="00EB3560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6C10"/>
    <w:rsid w:val="00F21920"/>
    <w:rsid w:val="00F24E04"/>
    <w:rsid w:val="00F32DBA"/>
    <w:rsid w:val="00F34F93"/>
    <w:rsid w:val="00F3736E"/>
    <w:rsid w:val="00F41DDE"/>
    <w:rsid w:val="00F420AB"/>
    <w:rsid w:val="00F42FC2"/>
    <w:rsid w:val="00F50186"/>
    <w:rsid w:val="00F51CA0"/>
    <w:rsid w:val="00F52462"/>
    <w:rsid w:val="00F7597F"/>
    <w:rsid w:val="00F913E8"/>
    <w:rsid w:val="00F91C3D"/>
    <w:rsid w:val="00F96FA7"/>
    <w:rsid w:val="00FA0A22"/>
    <w:rsid w:val="00FB1A98"/>
    <w:rsid w:val="00FB4D2D"/>
    <w:rsid w:val="00FB53CB"/>
    <w:rsid w:val="00FC123A"/>
    <w:rsid w:val="00FC326C"/>
    <w:rsid w:val="00FC3D3C"/>
    <w:rsid w:val="00FD5F42"/>
    <w:rsid w:val="00FD6842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iro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331C0"/>
    <w:rsid w:val="00072E8A"/>
    <w:rsid w:val="000E12C0"/>
    <w:rsid w:val="000E4FD3"/>
    <w:rsid w:val="00100A29"/>
    <w:rsid w:val="00187B5F"/>
    <w:rsid w:val="0026322E"/>
    <w:rsid w:val="00291E90"/>
    <w:rsid w:val="002C4B91"/>
    <w:rsid w:val="003907F0"/>
    <w:rsid w:val="003C3A8E"/>
    <w:rsid w:val="00412EE8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96D9F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670</cp:revision>
  <cp:lastPrinted>2023-04-12T15:36:00Z</cp:lastPrinted>
  <dcterms:created xsi:type="dcterms:W3CDTF">2022-05-27T18:14:00Z</dcterms:created>
  <dcterms:modified xsi:type="dcterms:W3CDTF">2023-06-14T13:54:00Z</dcterms:modified>
</cp:coreProperties>
</file>