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rtl/>
        </w:rPr>
        <w:id w:val="156809165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1A5BC8C7" w14:textId="4D870A2E" w:rsidR="00864C5A" w:rsidRDefault="005B3DA8" w:rsidP="00760808">
          <w:pPr>
            <w:bidi/>
            <w:ind w:left="-567"/>
          </w:pPr>
          <w:r>
            <w:rPr>
              <w:noProof/>
            </w:rPr>
            <w:drawing>
              <wp:anchor distT="0" distB="0" distL="114300" distR="114300" simplePos="0" relativeHeight="251658240" behindDoc="1" locked="1" layoutInCell="1" allowOverlap="1" wp14:anchorId="61B2CEF9" wp14:editId="73009AF8">
                <wp:simplePos x="0" y="0"/>
                <wp:positionH relativeFrom="column">
                  <wp:posOffset>-552450</wp:posOffset>
                </wp:positionH>
                <wp:positionV relativeFrom="page">
                  <wp:posOffset>1116330</wp:posOffset>
                </wp:positionV>
                <wp:extent cx="7239600" cy="8550000"/>
                <wp:effectExtent l="0" t="0" r="0" b="3810"/>
                <wp:wrapNone/>
                <wp:docPr id="1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صورة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600" cy="85500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effectLst>
                          <a:glow>
                            <a:schemeClr val="accent1">
                              <a:alpha val="98000"/>
                            </a:schemeClr>
                          </a:glow>
                          <a:softEdge rad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5E16CEE" w14:textId="389BD6AA" w:rsidR="006F59E3" w:rsidRDefault="006F59E3" w:rsidP="00760808">
      <w:pPr>
        <w:bidi/>
      </w:pPr>
    </w:p>
    <w:tbl>
      <w:tblPr>
        <w:tblpPr w:leftFromText="187" w:rightFromText="187" w:vertAnchor="page" w:horzAnchor="margin" w:tblpXSpec="center" w:tblpY="11497"/>
        <w:bidiVisual/>
        <w:tblW w:w="3857" w:type="pct"/>
        <w:tblLook w:val="04A0" w:firstRow="1" w:lastRow="0" w:firstColumn="1" w:lastColumn="0" w:noHBand="0" w:noVBand="1"/>
      </w:tblPr>
      <w:tblGrid>
        <w:gridCol w:w="7309"/>
      </w:tblGrid>
      <w:tr w:rsidR="00EB6B1C" w14:paraId="1CC416D2" w14:textId="77777777" w:rsidTr="00EB6B1C">
        <w:tc>
          <w:tcPr>
            <w:tcW w:w="73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1DD2AEA" w14:textId="1C17BC37" w:rsidR="00EB6B1C" w:rsidRPr="00BC3D93" w:rsidRDefault="00DA71AF" w:rsidP="00EB6B1C">
            <w:pPr>
              <w:pStyle w:val="a3"/>
              <w:jc w:val="center"/>
              <w:rPr>
                <w:rFonts w:ascii="Markazi Text" w:hAnsi="Markazi Text" w:cs="Markazi Text"/>
                <w:b/>
                <w:bCs/>
                <w:color w:val="000000" w:themeColor="text1"/>
                <w:sz w:val="28"/>
                <w:szCs w:val="28"/>
              </w:rPr>
            </w:pPr>
            <w:r w:rsidRPr="00BC3D93"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lang w:bidi="ar-LY"/>
              </w:rPr>
              <w:t xml:space="preserve"> </w:t>
            </w:r>
            <w:r w:rsidR="005A02ED"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 xml:space="preserve">17 </w:t>
            </w:r>
            <w:proofErr w:type="gramStart"/>
            <w:r w:rsidR="005A02ED">
              <w:rPr>
                <w:rFonts w:ascii="Markazi Text" w:hAnsi="Markazi Text" w:cs="Markazi Text" w:hint="cs"/>
                <w:b/>
                <w:bCs/>
                <w:color w:val="C00000"/>
                <w:sz w:val="32"/>
                <w:szCs w:val="32"/>
                <w:rtl/>
                <w:lang w:bidi="ar-LY"/>
              </w:rPr>
              <w:t xml:space="preserve">ابريل </w:t>
            </w:r>
            <w:r w:rsidR="00EB6B1C" w:rsidRPr="00BC3D93"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</w:rPr>
              <w:t xml:space="preserve"> 202</w:t>
            </w:r>
            <w:r w:rsidR="00BC3D93" w:rsidRPr="00BC3D93">
              <w:rPr>
                <w:rFonts w:ascii="Markazi Text" w:hAnsi="Markazi Text" w:cs="Markazi Text"/>
                <w:b/>
                <w:bCs/>
                <w:color w:val="C00000"/>
                <w:sz w:val="32"/>
                <w:szCs w:val="32"/>
                <w:rtl/>
              </w:rPr>
              <w:t>3</w:t>
            </w:r>
            <w:proofErr w:type="gramEnd"/>
          </w:p>
        </w:tc>
      </w:tr>
    </w:tbl>
    <w:tbl>
      <w:tblPr>
        <w:tblpPr w:leftFromText="187" w:rightFromText="187" w:vertAnchor="page" w:horzAnchor="margin" w:tblpY="6751"/>
        <w:bidiVisual/>
        <w:tblW w:w="4965" w:type="pct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409"/>
      </w:tblGrid>
      <w:tr w:rsidR="0018041C" w14:paraId="751819B0" w14:textId="77777777" w:rsidTr="00EE1FD8">
        <w:trPr>
          <w:trHeight w:val="289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41910FCE" w14:textId="1DD2DAB4" w:rsidR="0018041C" w:rsidRDefault="004E4C67" w:rsidP="00EE1FD8">
            <w:pPr>
              <w:pStyle w:val="a3"/>
              <w:rPr>
                <w:color w:val="2F5496" w:themeColor="accent1" w:themeShade="BF"/>
                <w:sz w:val="24"/>
                <w:szCs w:val="24"/>
                <w:rtl/>
                <w:lang w:bidi="ar-EG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FC165E" wp14:editId="472638EE">
                      <wp:simplePos x="0" y="0"/>
                      <wp:positionH relativeFrom="page">
                        <wp:posOffset>2091055</wp:posOffset>
                      </wp:positionH>
                      <wp:positionV relativeFrom="page">
                        <wp:posOffset>-427355</wp:posOffset>
                      </wp:positionV>
                      <wp:extent cx="2014220" cy="595313"/>
                      <wp:effectExtent l="57150" t="57150" r="62230" b="52705"/>
                      <wp:wrapNone/>
                      <wp:docPr id="4" name="Rectangle: Diagonal Corners Rounde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4220" cy="595313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BC0000"/>
                              </a:solidFill>
                              <a:ln>
                                <a:solidFill>
                                  <a:srgbClr val="8A2404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01600" h="101600" prst="angle"/>
                                <a:bevelB w="101600" prst="riblet"/>
                              </a:sp3d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234B85" w14:textId="08235D08" w:rsidR="007131C8" w:rsidRPr="004E4C67" w:rsidRDefault="00A733F9" w:rsidP="00A733F9">
                                  <w:pPr>
                                    <w:jc w:val="center"/>
                                    <w:rPr>
                                      <w:rFonts w:ascii="Markazi Text SemiBold" w:hAnsi="Markazi Text SemiBold" w:cs="Markazi Text SemiBold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bidi="ar-LY"/>
                                    </w:rPr>
                                  </w:pPr>
                                  <w:r w:rsidRPr="004E4C67">
                                    <w:rPr>
                                      <w:rFonts w:ascii="Markazi Text SemiBold" w:hAnsi="Markazi Text SemiBold" w:cs="Markazi Text SemiBold"/>
                                      <w:b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rtl/>
                                      <w:lang w:bidi="ar-LY"/>
                                    </w:rPr>
                                    <w:t>ابعاد الموقف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C165E" id="Rectangle: Diagonal Corners Rounded 4" o:spid="_x0000_s1026" style="position:absolute;left:0;text-align:left;margin-left:164.65pt;margin-top:-33.65pt;width:158.6pt;height:46.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2014220,5953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" adj="-11796480,,5400" path="m99221,l2014220,r,l2014220,496092v,54798,-44423,99221,-99221,99221l,595313r,l,99221c,44423,44423,,99221,xe" fillcolor="#bc0000" strokecolor="#8a2404" strokeweight="1pt">
                      <v:stroke joinstyle="miter"/>
                      <v:formulas/>
                      <v:path arrowok="t" o:connecttype="custom" o:connectlocs="99221,0;2014220,0;2014220,0;2014220,496092;1914999,595313;0,595313;0,595313;0,99221;99221,0" o:connectangles="0,0,0,0,0,0,0,0,0" textboxrect="0,0,2014220,595313"/>
                      <v:textbox>
                        <w:txbxContent>
                          <w:p w14:paraId="17234B85" w14:textId="08235D08" w:rsidR="007131C8" w:rsidRPr="004E4C67" w:rsidRDefault="00A733F9" w:rsidP="00A733F9">
                            <w:pPr>
                              <w:jc w:val="center"/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ar-LY"/>
                              </w:rPr>
                            </w:pPr>
                            <w:r w:rsidRPr="004E4C67">
                              <w:rPr>
                                <w:rFonts w:ascii="Markazi Text SemiBold" w:hAnsi="Markazi Text SemiBold" w:cs="Markazi Text Semi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ابعاد الموقف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18041C" w14:paraId="331D4B19" w14:textId="77777777" w:rsidTr="00EE1FD8">
        <w:trPr>
          <w:trHeight w:val="1548"/>
        </w:trPr>
        <w:tc>
          <w:tcPr>
            <w:tcW w:w="9409" w:type="dxa"/>
          </w:tcPr>
          <w:sdt>
            <w:sdtPr>
              <w:rPr>
                <w:rFonts w:ascii="Markazi Text SemiBold" w:hAnsi="Markazi Text SemiBold" w:cs="Markazi Text SemiBold"/>
                <w:bCs/>
                <w:sz w:val="52"/>
                <w:szCs w:val="52"/>
                <w:rtl/>
                <w:lang w:bidi="ar-LY"/>
              </w:rPr>
              <w:alias w:val="العنوان"/>
              <w:id w:val="13406919"/>
              <w:placeholder>
                <w:docPart w:val="EAE5E4BDEE234D94B25843C4F60913B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389E7C8F" w14:textId="5231AB06" w:rsidR="0018041C" w:rsidRPr="007E1BB9" w:rsidRDefault="00957F21" w:rsidP="00EE1FD8">
                <w:pPr>
                  <w:pStyle w:val="a3"/>
                  <w:spacing w:line="360" w:lineRule="auto"/>
                  <w:jc w:val="center"/>
                  <w:rPr>
                    <w:rFonts w:eastAsiaTheme="majorEastAsia" w:cstheme="minorHAnsi"/>
                    <w:color w:val="000000" w:themeColor="text1"/>
                    <w:sz w:val="88"/>
                    <w:szCs w:val="88"/>
                  </w:rPr>
                </w:pPr>
                <w:r>
                  <w:rPr>
                    <w:rFonts w:ascii="Markazi Text SemiBold" w:hAnsi="Markazi Text SemiBold" w:cs="Markazi Text SemiBold"/>
                    <w:bCs/>
                    <w:sz w:val="52"/>
                    <w:szCs w:val="52"/>
                    <w:rtl/>
                    <w:lang w:bidi="ar-LY"/>
                  </w:rPr>
                  <w:t xml:space="preserve">احداث السودان </w:t>
                </w:r>
                <w:proofErr w:type="spellStart"/>
                <w:r>
                  <w:rPr>
                    <w:rFonts w:ascii="Markazi Text SemiBold" w:hAnsi="Markazi Text SemiBold" w:cs="Markazi Text SemiBold"/>
                    <w:bCs/>
                    <w:sz w:val="52"/>
                    <w:szCs w:val="52"/>
                    <w:rtl/>
                    <w:lang w:bidi="ar-LY"/>
                  </w:rPr>
                  <w:t>وتاثيراتها</w:t>
                </w:r>
                <w:proofErr w:type="spellEnd"/>
                <w:r>
                  <w:rPr>
                    <w:rFonts w:ascii="Markazi Text SemiBold" w:hAnsi="Markazi Text SemiBold" w:cs="Markazi Text SemiBold"/>
                    <w:bCs/>
                    <w:sz w:val="52"/>
                    <w:szCs w:val="52"/>
                    <w:rtl/>
                    <w:lang w:bidi="ar-LY"/>
                  </w:rPr>
                  <w:t xml:space="preserve"> عل</w:t>
                </w:r>
                <w:r>
                  <w:rPr>
                    <w:rFonts w:ascii="Markazi Text SemiBold" w:hAnsi="Markazi Text SemiBold" w:cs="Markazi Text SemiBold" w:hint="cs"/>
                    <w:bCs/>
                    <w:sz w:val="52"/>
                    <w:szCs w:val="52"/>
                    <w:rtl/>
                    <w:lang w:bidi="ar-LY"/>
                  </w:rPr>
                  <w:t>ى</w:t>
                </w:r>
                <w:r>
                  <w:rPr>
                    <w:rFonts w:ascii="Markazi Text SemiBold" w:hAnsi="Markazi Text SemiBold" w:cs="Markazi Text SemiBold"/>
                    <w:bCs/>
                    <w:sz w:val="52"/>
                    <w:szCs w:val="52"/>
                    <w:rtl/>
                    <w:lang w:bidi="ar-LY"/>
                  </w:rPr>
                  <w:t xml:space="preserve"> الجنوب الليبي</w:t>
                </w:r>
              </w:p>
            </w:sdtContent>
          </w:sdt>
        </w:tc>
      </w:tr>
      <w:tr w:rsidR="0018041C" w14:paraId="1C857D29" w14:textId="77777777" w:rsidTr="00EE1FD8">
        <w:trPr>
          <w:trHeight w:val="314"/>
        </w:trPr>
        <w:tc>
          <w:tcPr>
            <w:tcW w:w="940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5D6CD0F" w14:textId="77777777" w:rsidR="0018041C" w:rsidRDefault="0018041C" w:rsidP="00EE1FD8">
            <w:pPr>
              <w:pStyle w:val="a3"/>
              <w:rPr>
                <w:color w:val="2F5496" w:themeColor="accent1" w:themeShade="BF"/>
                <w:sz w:val="24"/>
                <w:szCs w:val="24"/>
              </w:rPr>
            </w:pPr>
          </w:p>
        </w:tc>
      </w:tr>
    </w:tbl>
    <w:p w14:paraId="6F3FC8CB" w14:textId="1A3C7EA2" w:rsidR="00E10CFF" w:rsidRDefault="00B0340F" w:rsidP="00760808">
      <w:pPr>
        <w:bidi/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4E38E5" wp14:editId="6B5566C5">
                <wp:simplePos x="0" y="0"/>
                <wp:positionH relativeFrom="column">
                  <wp:posOffset>-889000</wp:posOffset>
                </wp:positionH>
                <wp:positionV relativeFrom="paragraph">
                  <wp:posOffset>6104572</wp:posOffset>
                </wp:positionV>
                <wp:extent cx="2101850" cy="958850"/>
                <wp:effectExtent l="19050" t="19050" r="31750" b="31750"/>
                <wp:wrapNone/>
                <wp:docPr id="20" name="موصل: على شكل مرف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50429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موصل: على شكل مرفق 20" o:spid="_x0000_s1026" type="#_x0000_t34" style="position:absolute;margin-left:-70pt;margin-top:480.65pt;width:165.5pt;height:75.5pt;rotation:90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" adj="33" strokecolor="black [3213]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6D66FE" wp14:editId="77838F1D">
                <wp:simplePos x="0" y="0"/>
                <wp:positionH relativeFrom="column">
                  <wp:posOffset>-938530</wp:posOffset>
                </wp:positionH>
                <wp:positionV relativeFrom="paragraph">
                  <wp:posOffset>6050280</wp:posOffset>
                </wp:positionV>
                <wp:extent cx="2101850" cy="958850"/>
                <wp:effectExtent l="19050" t="19050" r="31750" b="31750"/>
                <wp:wrapNone/>
                <wp:docPr id="19" name="موصل: على شكل مرفق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D0262" id="موصل: على شكل مرفق 19" o:spid="_x0000_s1026" type="#_x0000_t34" style="position:absolute;margin-left:-73.9pt;margin-top:476.4pt;width:165.5pt;height:75.5pt;rotation:9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" adj="33" strokecolor="#c00000" strokeweight="2pt">
                <v:stroke endcap="square"/>
              </v:shape>
            </w:pict>
          </mc:Fallback>
        </mc:AlternateContent>
      </w:r>
      <w:r w:rsidR="001F312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7A5B47" wp14:editId="65BCA229">
                <wp:simplePos x="0" y="0"/>
                <wp:positionH relativeFrom="column">
                  <wp:posOffset>-782320</wp:posOffset>
                </wp:positionH>
                <wp:positionV relativeFrom="paragraph">
                  <wp:posOffset>223203</wp:posOffset>
                </wp:positionV>
                <wp:extent cx="2101850" cy="958850"/>
                <wp:effectExtent l="19050" t="19050" r="31750" b="31750"/>
                <wp:wrapNone/>
                <wp:docPr id="16" name="موصل: على شكل مرف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AAFC9" id="موصل: على شكل مرفق 16" o:spid="_x0000_s1026" type="#_x0000_t34" style="position:absolute;margin-left:-61.6pt;margin-top:17.6pt;width:165.5pt;height:75.5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" adj="33" strokecolor="black [3213]" strokeweight="2pt">
                <v:stroke endcap="square"/>
              </v:shape>
            </w:pict>
          </mc:Fallback>
        </mc:AlternateContent>
      </w:r>
      <w:r w:rsidR="005F34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83763" wp14:editId="34622FFF">
                <wp:simplePos x="0" y="0"/>
                <wp:positionH relativeFrom="column">
                  <wp:posOffset>-834073</wp:posOffset>
                </wp:positionH>
                <wp:positionV relativeFrom="paragraph">
                  <wp:posOffset>283210</wp:posOffset>
                </wp:positionV>
                <wp:extent cx="2101850" cy="958850"/>
                <wp:effectExtent l="19050" t="19050" r="31750" b="31750"/>
                <wp:wrapNone/>
                <wp:docPr id="15" name="موصل: على شكل مرف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101850" cy="958850"/>
                        </a:xfrm>
                        <a:prstGeom prst="bentConnector3">
                          <a:avLst>
                            <a:gd name="adj1" fmla="val 151"/>
                          </a:avLst>
                        </a:prstGeom>
                        <a:ln w="25400" cap="sq" cmpd="sng">
                          <a:solidFill>
                            <a:srgbClr val="C00000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068B6" id="موصل: على شكل مرفق 15" o:spid="_x0000_s1026" type="#_x0000_t34" style="position:absolute;margin-left:-65.7pt;margin-top:22.3pt;width:165.5pt;height:75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" adj="33" strokecolor="#c00000" strokeweight="2pt">
                <v:stroke endcap="square"/>
              </v:shape>
            </w:pict>
          </mc:Fallback>
        </mc:AlternateContent>
      </w:r>
      <w:r w:rsidR="006F59E3">
        <w:br w:type="page"/>
      </w:r>
    </w:p>
    <w:p w14:paraId="28DDF34D" w14:textId="76171E51" w:rsidR="00740DC8" w:rsidRPr="00F21920" w:rsidRDefault="00114ADB" w:rsidP="00740DC8">
      <w:pPr>
        <w:bidi/>
        <w:jc w:val="both"/>
        <w:rPr>
          <w:rFonts w:cstheme="minorHAnsi"/>
          <w:sz w:val="28"/>
          <w:szCs w:val="28"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07421A7" wp14:editId="2FCA1E6E">
            <wp:simplePos x="0" y="0"/>
            <wp:positionH relativeFrom="page">
              <wp:align>right</wp:align>
            </wp:positionH>
            <wp:positionV relativeFrom="paragraph">
              <wp:posOffset>6349</wp:posOffset>
            </wp:positionV>
            <wp:extent cx="7760731" cy="2705100"/>
            <wp:effectExtent l="19050" t="19050" r="12065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891" cy="2716658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B17EC" w14:textId="77777777" w:rsidR="00114ADB" w:rsidRDefault="00114ADB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  <w:rtl/>
          <w:lang w:bidi="ar-LY"/>
        </w:rPr>
      </w:pPr>
    </w:p>
    <w:p w14:paraId="25F5BA9D" w14:textId="77777777" w:rsidR="00114ADB" w:rsidRDefault="00114ADB" w:rsidP="00114ADB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  <w:rtl/>
          <w:lang w:bidi="ar-LY"/>
        </w:rPr>
      </w:pPr>
    </w:p>
    <w:p w14:paraId="593FEB91" w14:textId="77777777" w:rsidR="00114ADB" w:rsidRDefault="00114ADB" w:rsidP="00114ADB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  <w:rtl/>
          <w:lang w:bidi="ar-LY"/>
        </w:rPr>
      </w:pPr>
    </w:p>
    <w:p w14:paraId="372567DB" w14:textId="77777777" w:rsidR="002E57CC" w:rsidRDefault="002E57CC" w:rsidP="00382542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  <w:rtl/>
          <w:lang w:bidi="ar-LY"/>
        </w:rPr>
      </w:pPr>
    </w:p>
    <w:p w14:paraId="0356060D" w14:textId="77777777" w:rsidR="002E57CC" w:rsidRDefault="002E57CC" w:rsidP="002E57CC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  <w:rtl/>
          <w:lang w:bidi="ar-LY"/>
        </w:rPr>
      </w:pPr>
    </w:p>
    <w:p w14:paraId="375116B5" w14:textId="77777777" w:rsidR="002E57CC" w:rsidRDefault="002E57CC" w:rsidP="002E57CC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  <w:rtl/>
          <w:lang w:bidi="ar-LY"/>
        </w:rPr>
      </w:pPr>
    </w:p>
    <w:p w14:paraId="1E08AE13" w14:textId="5FB24C89" w:rsidR="002E57CC" w:rsidRDefault="00E87569" w:rsidP="002E57CC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  <w:rtl/>
          <w:lang w:bidi="ar-LY"/>
        </w:rPr>
      </w:pPr>
      <w:r>
        <w:rPr>
          <w:rFonts w:ascii="Markazi Text SemiBold" w:hAnsi="Markazi Text SemiBold" w:cs="Markazi Text SemiBold"/>
          <w:bCs/>
          <w:noProof/>
          <w:color w:val="2F5496" w:themeColor="accent1" w:themeShade="BF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82B23E" wp14:editId="6ECCBB28">
                <wp:simplePos x="0" y="0"/>
                <wp:positionH relativeFrom="page">
                  <wp:align>right</wp:align>
                </wp:positionH>
                <wp:positionV relativeFrom="page">
                  <wp:posOffset>3833813</wp:posOffset>
                </wp:positionV>
                <wp:extent cx="7772401" cy="571500"/>
                <wp:effectExtent l="0" t="0" r="0" b="0"/>
                <wp:wrapNone/>
                <wp:docPr id="5" name="Rectangle: Diagonal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1" cy="571500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29CA3" w14:textId="385BE0F9" w:rsidR="00E87569" w:rsidRPr="00FD6BEC" w:rsidRDefault="001D68E4" w:rsidP="00CF05B2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Markazi Text" w:hAnsi="Markazi Text" w:cs="Markazi Text"/>
                                <w:bCs/>
                                <w:color w:val="7B7B7B" w:themeColor="accent3" w:themeShade="BF"/>
                                <w:sz w:val="44"/>
                                <w:szCs w:val="44"/>
                                <w:rtl/>
                                <w:lang w:bidi="ar-LY"/>
                              </w:rPr>
                            </w:pPr>
                            <w:r w:rsidRPr="001D68E4">
                              <w:rPr>
                                <w:rFonts w:ascii="Markazi Text" w:hAnsi="Markazi Text" w:cs="Markazi Text" w:hint="cs"/>
                                <w:bCs/>
                                <w:color w:val="C00000"/>
                                <w:sz w:val="52"/>
                                <w:szCs w:val="52"/>
                                <w:rtl/>
                                <w:lang w:bidi="ar-LY"/>
                              </w:rPr>
                              <w:t>قراءة</w:t>
                            </w:r>
                            <w:r w:rsidR="00E87569" w:rsidRPr="001D68E4">
                              <w:rPr>
                                <w:rFonts w:ascii="Markazi Text" w:hAnsi="Markazi Text" w:cs="Markazi Text"/>
                                <w:bCs/>
                                <w:color w:val="C00000"/>
                                <w:sz w:val="52"/>
                                <w:szCs w:val="52"/>
                                <w:rtl/>
                                <w:lang w:bidi="ar-LY"/>
                              </w:rPr>
                              <w:t xml:space="preserve"> تحليلية </w:t>
                            </w:r>
                            <w:r w:rsidR="00E87569" w:rsidRPr="001D68E4">
                              <w:rPr>
                                <w:rFonts w:ascii="Markazi Text" w:hAnsi="Markazi Text" w:cs="Markazi Text" w:hint="cs"/>
                                <w:bCs/>
                                <w:color w:val="7B7B7B" w:themeColor="accent3" w:themeShade="BF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-</w:t>
                            </w:r>
                            <w:r w:rsidR="00E87569" w:rsidRPr="001D68E4">
                              <w:rPr>
                                <w:rFonts w:ascii="Markazi Text" w:hAnsi="Markazi Text" w:cs="Markazi Text"/>
                                <w:bCs/>
                                <w:color w:val="7B7B7B" w:themeColor="accent3" w:themeShade="BF"/>
                                <w:sz w:val="44"/>
                                <w:szCs w:val="44"/>
                                <w:rtl/>
                                <w:lang w:bidi="ar-LY"/>
                              </w:rPr>
                              <w:t xml:space="preserve"> احداث السودان </w:t>
                            </w:r>
                            <w:proofErr w:type="spellStart"/>
                            <w:r w:rsidR="00E87569" w:rsidRPr="001D68E4">
                              <w:rPr>
                                <w:rFonts w:ascii="Markazi Text" w:hAnsi="Markazi Text" w:cs="Markazi Text"/>
                                <w:bCs/>
                                <w:color w:val="7B7B7B" w:themeColor="accent3" w:themeShade="BF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وتاثيراتها</w:t>
                            </w:r>
                            <w:proofErr w:type="spellEnd"/>
                            <w:r w:rsidR="00E87569" w:rsidRPr="001D68E4">
                              <w:rPr>
                                <w:rFonts w:ascii="Markazi Text" w:hAnsi="Markazi Text" w:cs="Markazi Text"/>
                                <w:bCs/>
                                <w:color w:val="7B7B7B" w:themeColor="accent3" w:themeShade="BF"/>
                                <w:sz w:val="44"/>
                                <w:szCs w:val="44"/>
                                <w:rtl/>
                                <w:lang w:bidi="ar-LY"/>
                              </w:rPr>
                              <w:t xml:space="preserve"> عل</w:t>
                            </w:r>
                            <w:r w:rsidR="0017454E">
                              <w:rPr>
                                <w:rFonts w:ascii="Markazi Text" w:hAnsi="Markazi Text" w:cs="Markazi Text" w:hint="cs"/>
                                <w:bCs/>
                                <w:color w:val="7B7B7B" w:themeColor="accent3" w:themeShade="BF"/>
                                <w:sz w:val="44"/>
                                <w:szCs w:val="44"/>
                                <w:rtl/>
                                <w:lang w:bidi="ar-LY"/>
                              </w:rPr>
                              <w:t>ى</w:t>
                            </w:r>
                            <w:r w:rsidR="00E87569" w:rsidRPr="001D68E4">
                              <w:rPr>
                                <w:rFonts w:ascii="Markazi Text" w:hAnsi="Markazi Text" w:cs="Markazi Text"/>
                                <w:bCs/>
                                <w:color w:val="7B7B7B" w:themeColor="accent3" w:themeShade="BF"/>
                                <w:sz w:val="44"/>
                                <w:szCs w:val="44"/>
                                <w:rtl/>
                                <w:lang w:bidi="ar-LY"/>
                              </w:rPr>
                              <w:t xml:space="preserve"> الجنوب الليبي</w:t>
                            </w:r>
                          </w:p>
                          <w:p w14:paraId="2B14FE13" w14:textId="77777777" w:rsidR="00E87569" w:rsidRDefault="00E87569" w:rsidP="00E875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2B23E" id="Rectangle: Diagonal Corners Rounded 5" o:spid="_x0000_s1027" style="position:absolute;left:0;text-align:left;margin-left:560.8pt;margin-top:301.9pt;width:612pt;height:45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coordsize="7772401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" adj="-11796480,,5400" path="m95252,l7772401,r,l7772401,476248v,52606,-42646,95252,-95252,95252l,571500r,l,95252c,42646,42646,,95252,xe" fillcolor="#ffc000" stroked="f" strokeweight="1pt">
                <v:stroke joinstyle="miter"/>
                <v:formulas/>
                <v:path arrowok="t" o:connecttype="custom" o:connectlocs="95252,0;7772401,0;7772401,0;7772401,476248;7677149,571500;0,571500;0,571500;0,95252;95252,0" o:connectangles="0,0,0,0,0,0,0,0,0" textboxrect="0,0,7772401,571500"/>
                <v:textbox>
                  <w:txbxContent>
                    <w:p w14:paraId="14429CA3" w14:textId="385BE0F9" w:rsidR="00E87569" w:rsidRPr="00FD6BEC" w:rsidRDefault="001D68E4" w:rsidP="00CF05B2">
                      <w:pPr>
                        <w:bidi/>
                        <w:spacing w:line="276" w:lineRule="auto"/>
                        <w:jc w:val="center"/>
                        <w:rPr>
                          <w:rFonts w:ascii="Markazi Text" w:hAnsi="Markazi Text" w:cs="Markazi Text"/>
                          <w:bCs/>
                          <w:color w:val="7B7B7B" w:themeColor="accent3" w:themeShade="BF"/>
                          <w:sz w:val="44"/>
                          <w:szCs w:val="44"/>
                          <w:rtl/>
                          <w:lang w:bidi="ar-LY"/>
                        </w:rPr>
                      </w:pPr>
                      <w:r w:rsidRPr="001D68E4">
                        <w:rPr>
                          <w:rFonts w:ascii="Markazi Text" w:hAnsi="Markazi Text" w:cs="Markazi Text" w:hint="cs"/>
                          <w:bCs/>
                          <w:color w:val="C00000"/>
                          <w:sz w:val="52"/>
                          <w:szCs w:val="52"/>
                          <w:rtl/>
                          <w:lang w:bidi="ar-LY"/>
                        </w:rPr>
                        <w:t>قراءة</w:t>
                      </w:r>
                      <w:r w:rsidR="00E87569" w:rsidRPr="001D68E4">
                        <w:rPr>
                          <w:rFonts w:ascii="Markazi Text" w:hAnsi="Markazi Text" w:cs="Markazi Text"/>
                          <w:bCs/>
                          <w:color w:val="C00000"/>
                          <w:sz w:val="52"/>
                          <w:szCs w:val="52"/>
                          <w:rtl/>
                          <w:lang w:bidi="ar-LY"/>
                        </w:rPr>
                        <w:t xml:space="preserve"> تحليلية </w:t>
                      </w:r>
                      <w:r w:rsidR="00E87569" w:rsidRPr="001D68E4">
                        <w:rPr>
                          <w:rFonts w:ascii="Markazi Text" w:hAnsi="Markazi Text" w:cs="Markazi Text" w:hint="cs"/>
                          <w:bCs/>
                          <w:color w:val="7B7B7B" w:themeColor="accent3" w:themeShade="BF"/>
                          <w:sz w:val="44"/>
                          <w:szCs w:val="44"/>
                          <w:rtl/>
                          <w:lang w:bidi="ar-LY"/>
                        </w:rPr>
                        <w:t>-</w:t>
                      </w:r>
                      <w:r w:rsidR="00E87569" w:rsidRPr="001D68E4">
                        <w:rPr>
                          <w:rFonts w:ascii="Markazi Text" w:hAnsi="Markazi Text" w:cs="Markazi Text"/>
                          <w:bCs/>
                          <w:color w:val="7B7B7B" w:themeColor="accent3" w:themeShade="BF"/>
                          <w:sz w:val="44"/>
                          <w:szCs w:val="44"/>
                          <w:rtl/>
                          <w:lang w:bidi="ar-LY"/>
                        </w:rPr>
                        <w:t xml:space="preserve"> احداث السودان </w:t>
                      </w:r>
                      <w:proofErr w:type="spellStart"/>
                      <w:r w:rsidR="00E87569" w:rsidRPr="001D68E4">
                        <w:rPr>
                          <w:rFonts w:ascii="Markazi Text" w:hAnsi="Markazi Text" w:cs="Markazi Text"/>
                          <w:bCs/>
                          <w:color w:val="7B7B7B" w:themeColor="accent3" w:themeShade="BF"/>
                          <w:sz w:val="44"/>
                          <w:szCs w:val="44"/>
                          <w:rtl/>
                          <w:lang w:bidi="ar-LY"/>
                        </w:rPr>
                        <w:t>وتاثيراتها</w:t>
                      </w:r>
                      <w:proofErr w:type="spellEnd"/>
                      <w:r w:rsidR="00E87569" w:rsidRPr="001D68E4">
                        <w:rPr>
                          <w:rFonts w:ascii="Markazi Text" w:hAnsi="Markazi Text" w:cs="Markazi Text"/>
                          <w:bCs/>
                          <w:color w:val="7B7B7B" w:themeColor="accent3" w:themeShade="BF"/>
                          <w:sz w:val="44"/>
                          <w:szCs w:val="44"/>
                          <w:rtl/>
                          <w:lang w:bidi="ar-LY"/>
                        </w:rPr>
                        <w:t xml:space="preserve"> عل</w:t>
                      </w:r>
                      <w:r w:rsidR="0017454E">
                        <w:rPr>
                          <w:rFonts w:ascii="Markazi Text" w:hAnsi="Markazi Text" w:cs="Markazi Text" w:hint="cs"/>
                          <w:bCs/>
                          <w:color w:val="7B7B7B" w:themeColor="accent3" w:themeShade="BF"/>
                          <w:sz w:val="44"/>
                          <w:szCs w:val="44"/>
                          <w:rtl/>
                          <w:lang w:bidi="ar-LY"/>
                        </w:rPr>
                        <w:t>ى</w:t>
                      </w:r>
                      <w:r w:rsidR="00E87569" w:rsidRPr="001D68E4">
                        <w:rPr>
                          <w:rFonts w:ascii="Markazi Text" w:hAnsi="Markazi Text" w:cs="Markazi Text"/>
                          <w:bCs/>
                          <w:color w:val="7B7B7B" w:themeColor="accent3" w:themeShade="BF"/>
                          <w:sz w:val="44"/>
                          <w:szCs w:val="44"/>
                          <w:rtl/>
                          <w:lang w:bidi="ar-LY"/>
                        </w:rPr>
                        <w:t xml:space="preserve"> الجنوب الليبي</w:t>
                      </w:r>
                    </w:p>
                    <w:p w14:paraId="2B14FE13" w14:textId="77777777" w:rsidR="00E87569" w:rsidRDefault="00E87569" w:rsidP="00E87569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7B876A" w14:textId="48723043" w:rsidR="00E87569" w:rsidRDefault="00E87569" w:rsidP="002E57CC">
      <w:pPr>
        <w:bidi/>
        <w:jc w:val="both"/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</w:pPr>
    </w:p>
    <w:p w14:paraId="2F82DB10" w14:textId="77777777" w:rsidR="00E87569" w:rsidRDefault="00E87569" w:rsidP="00E87569">
      <w:pPr>
        <w:bidi/>
        <w:jc w:val="both"/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</w:pPr>
    </w:p>
    <w:p w14:paraId="17742D00" w14:textId="77777777" w:rsidR="007F49EC" w:rsidRDefault="007F49EC" w:rsidP="00E87569">
      <w:pPr>
        <w:bidi/>
        <w:jc w:val="both"/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</w:pPr>
    </w:p>
    <w:p w14:paraId="03AC2B17" w14:textId="3A66DE8A" w:rsidR="00447E10" w:rsidRPr="0021282B" w:rsidRDefault="00447E10" w:rsidP="007F49EC">
      <w:pPr>
        <w:bidi/>
        <w:jc w:val="both"/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</w:pPr>
      <w:r w:rsidRPr="0021282B"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  <w:t xml:space="preserve">تمهيد </w:t>
      </w:r>
    </w:p>
    <w:p w14:paraId="67E81763" w14:textId="6626EAE4" w:rsidR="00447E10" w:rsidRPr="00E172DC" w:rsidRDefault="00447E10" w:rsidP="00447E10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بداية يجب علينا أن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ندرك </w:t>
      </w:r>
      <w:r w:rsidR="000F3953" w:rsidRPr="00E172DC">
        <w:rPr>
          <w:rFonts w:ascii="Markazi Text" w:hAnsi="Markazi Text" w:cs="Markazi Text"/>
          <w:b/>
          <w:sz w:val="28"/>
          <w:szCs w:val="28"/>
          <w:rtl/>
        </w:rPr>
        <w:t>،</w:t>
      </w:r>
      <w:proofErr w:type="gramEnd"/>
      <w:r w:rsidR="000F3953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أن تفاصيل الأزمة السودانية </w:t>
      </w:r>
      <w:r w:rsidR="00605973">
        <w:rPr>
          <w:rFonts w:ascii="Markazi Text" w:hAnsi="Markazi Text" w:cs="Markazi Text" w:hint="cs"/>
          <w:b/>
          <w:sz w:val="28"/>
          <w:szCs w:val="28"/>
          <w:rtl/>
        </w:rPr>
        <w:t>ت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حمل في طياتها الكثير من التعقيدات ، وأن  الصراع بين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والبرهان هو انعكاس لتداخلات قوة إقليمية ودولية ، وان التباين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والإختلاف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حول كثير من القضايا لم يكن جديدا ، وأن السودان بحسب كثير من المراقبين كانت تقاد برأسين ،</w:t>
      </w:r>
      <w:r w:rsidRPr="00E172DC">
        <w:rPr>
          <w:rFonts w:ascii="Markazi Text" w:hAnsi="Markazi Text" w:cs="Markazi Text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وأن هذه التوليفة الرئاسية هي كانت فقط لتقاسم السلطة في البلاد ، ولتجاوز مرحلة سقوط وانهيار النظام السابق ، ولم تبنى على نسق تفاهمي يضمن عدم تداخل الاختصاصات وعدم إقصاء أي طرف للآخر.  </w:t>
      </w:r>
    </w:p>
    <w:p w14:paraId="28DF01B2" w14:textId="69BF1816" w:rsidR="00447E10" w:rsidRPr="00E172DC" w:rsidRDefault="00447E10" w:rsidP="00447E10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Cs/>
          <w:sz w:val="32"/>
          <w:szCs w:val="32"/>
          <w:rtl/>
        </w:rPr>
        <w:t>سنتناول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</w:t>
      </w:r>
      <w:r w:rsidR="00605973">
        <w:rPr>
          <w:rFonts w:ascii="Markazi Text" w:hAnsi="Markazi Text" w:cs="Markazi Text" w:hint="cs"/>
          <w:b/>
          <w:sz w:val="28"/>
          <w:szCs w:val="28"/>
          <w:rtl/>
        </w:rPr>
        <w:t xml:space="preserve">في هذه الورقة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قراءة أولية </w:t>
      </w:r>
      <w:r w:rsidR="00B57FAA">
        <w:rPr>
          <w:rFonts w:ascii="Markazi Text" w:hAnsi="Markazi Text" w:cs="Markazi Text" w:hint="cs"/>
          <w:b/>
          <w:sz w:val="28"/>
          <w:szCs w:val="28"/>
          <w:rtl/>
        </w:rPr>
        <w:t>ل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حيثيات هذا الخلاف بين طرفي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الصراع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ومجريات الاحداث مع عدم الخوض في </w:t>
      </w:r>
      <w:r w:rsidR="0064477A">
        <w:rPr>
          <w:rFonts w:ascii="Markazi Text" w:hAnsi="Markazi Text" w:cs="Markazi Text" w:hint="cs"/>
          <w:b/>
          <w:sz w:val="28"/>
          <w:szCs w:val="28"/>
          <w:rtl/>
        </w:rPr>
        <w:t xml:space="preserve">مسار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الاشتباكات الجارية بصورة مباشرة الا بما اقتضت اليه الحاجة ، </w:t>
      </w:r>
      <w:r w:rsidR="0064477A">
        <w:rPr>
          <w:rFonts w:ascii="Markazi Text" w:hAnsi="Markazi Text" w:cs="Markazi Text" w:hint="cs"/>
          <w:b/>
          <w:sz w:val="28"/>
          <w:szCs w:val="28"/>
          <w:rtl/>
        </w:rPr>
        <w:t>مع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محاولة لوضع السيناريوهات المتوقعة،  </w:t>
      </w:r>
      <w:r w:rsidR="00DD16F4">
        <w:rPr>
          <w:rFonts w:ascii="Markazi Text" w:hAnsi="Markazi Text" w:cs="Markazi Text" w:hint="cs"/>
          <w:b/>
          <w:sz w:val="28"/>
          <w:szCs w:val="28"/>
          <w:rtl/>
        </w:rPr>
        <w:t>ل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تأثيرات هذا الصراع علي دول الجوار عامة والجنوب الليبي خاصة.</w:t>
      </w:r>
    </w:p>
    <w:p w14:paraId="50571BFC" w14:textId="77777777" w:rsidR="00447E10" w:rsidRPr="0021282B" w:rsidRDefault="00447E10" w:rsidP="00447E10">
      <w:pPr>
        <w:bidi/>
        <w:jc w:val="both"/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</w:pPr>
      <w:r w:rsidRPr="0021282B"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  <w:t xml:space="preserve">طرفي الصراع </w:t>
      </w:r>
    </w:p>
    <w:p w14:paraId="11425FEE" w14:textId="31CBD17E" w:rsidR="007F49EC" w:rsidRDefault="00447E10" w:rsidP="00447E10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21282B">
        <w:rPr>
          <w:rFonts w:ascii="Markazi Text SemiBold" w:hAnsi="Markazi Text SemiBold" w:cs="Markazi Text SemiBold"/>
          <w:bCs/>
          <w:sz w:val="32"/>
          <w:szCs w:val="32"/>
          <w:rtl/>
        </w:rPr>
        <w:t>الطرف الاول</w:t>
      </w:r>
      <w:r w:rsidRPr="00E172DC">
        <w:rPr>
          <w:rFonts w:ascii="Markazi Text" w:hAnsi="Markazi Text" w:cs="Markazi Text"/>
          <w:b/>
          <w:sz w:val="32"/>
          <w:szCs w:val="32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فيه مجموعة مسلحة تسمى بقوات "الدعم السريع " وعلي رأسها محمد حمدان المشهور "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بحميدتي</w:t>
      </w:r>
      <w:proofErr w:type="spellEnd"/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"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والذي لم تكن شخصيته في بدايتها أكثر من تاجر إبل  يجوب مناطق الرعي تأتت له الأمور لتشكيل "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مليشي</w:t>
      </w:r>
      <w:r w:rsidR="0057191C">
        <w:rPr>
          <w:rFonts w:ascii="Markazi Text" w:hAnsi="Markazi Text" w:cs="Markazi Text" w:hint="cs"/>
          <w:b/>
          <w:sz w:val="28"/>
          <w:szCs w:val="28"/>
          <w:rtl/>
        </w:rPr>
        <w:t>ه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مسلحه " سميت "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" </w:t>
      </w:r>
      <w:r w:rsidR="0032381B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،</w:t>
      </w:r>
      <w:r w:rsidR="00AA34D5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في ذلك الوقت  نسب إليها الكثير من جرائم قطاع الطرق ،القتل، استطاعت في تسعينيات القرن الماضي  أن تسيطر على مناجم الذهب في دارفور، والتي كون "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" منها ثروة  كبيرة استطاع من خلالها تسليح قواته التي يقدر عددها  100 الف مقاتل</w:t>
      </w:r>
      <w:r w:rsidR="007E02C6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="00AA34D5" w:rsidRPr="00E172DC">
        <w:rPr>
          <w:rFonts w:ascii="Markazi Text" w:hAnsi="Markazi Text" w:cs="Markazi Text"/>
          <w:b/>
          <w:sz w:val="28"/>
          <w:szCs w:val="28"/>
          <w:rtl/>
        </w:rPr>
        <w:t>،</w:t>
      </w:r>
      <w:r w:rsidR="00AA34D5">
        <w:rPr>
          <w:rFonts w:ascii="Markazi Text" w:hAnsi="Markazi Text" w:cs="Markazi Text" w:hint="cs"/>
          <w:b/>
          <w:sz w:val="28"/>
          <w:szCs w:val="28"/>
          <w:rtl/>
        </w:rPr>
        <w:t xml:space="preserve"> عرفت فيما بعد بقوات الدعم السريع.</w:t>
      </w:r>
    </w:p>
    <w:p w14:paraId="0665378F" w14:textId="02B5D7B8" w:rsidR="00447E10" w:rsidRPr="00E172DC" w:rsidRDefault="00447E10" w:rsidP="007F49EC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lastRenderedPageBreak/>
        <w:t xml:space="preserve"> تشكلت </w:t>
      </w:r>
      <w:r w:rsidR="007E02C6" w:rsidRPr="00E172DC">
        <w:rPr>
          <w:rFonts w:ascii="Markazi Text" w:hAnsi="Markazi Text" w:cs="Markazi Text"/>
          <w:b/>
          <w:sz w:val="28"/>
          <w:szCs w:val="28"/>
          <w:rtl/>
        </w:rPr>
        <w:t xml:space="preserve">قوات الدعم السريع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عام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2013 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</w:t>
      </w:r>
      <w:r w:rsidR="00185D08">
        <w:rPr>
          <w:rFonts w:ascii="Markazi Text" w:hAnsi="Markazi Text" w:cs="Markazi Text" w:hint="cs"/>
          <w:b/>
          <w:sz w:val="28"/>
          <w:szCs w:val="28"/>
          <w:rtl/>
        </w:rPr>
        <w:t xml:space="preserve">و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اعتمد عليها الرئيس السابق عمر البشير في قمع التمرد في إقليم دار فور في ذلك الوقت </w:t>
      </w:r>
      <w:r w:rsidR="00895F33" w:rsidRPr="00E172DC">
        <w:rPr>
          <w:rFonts w:ascii="Markazi Text" w:hAnsi="Markazi Text" w:cs="Markazi Text"/>
          <w:b/>
          <w:sz w:val="28"/>
          <w:szCs w:val="28"/>
          <w:rtl/>
        </w:rPr>
        <w:t>،</w:t>
      </w:r>
      <w:r w:rsidR="00895F33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="00DE611A">
        <w:rPr>
          <w:rFonts w:ascii="Markazi Text" w:hAnsi="Markazi Text" w:cs="Markazi Text" w:hint="cs"/>
          <w:b/>
          <w:sz w:val="28"/>
          <w:szCs w:val="28"/>
          <w:rtl/>
        </w:rPr>
        <w:t xml:space="preserve">و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للتخفيف على الجيش السوداني في مواجهاته الدامية.</w:t>
      </w:r>
    </w:p>
    <w:p w14:paraId="74110A70" w14:textId="4A644D77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وفور تحقيقه لسلسة من النجاحات تم منحه رتبة عسكرية وامتيازات كبيرة من الرئيس السابق عمر البشير في محاولة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لاسترضائه </w:t>
      </w:r>
      <w:r w:rsidR="007D380B" w:rsidRPr="00E172DC">
        <w:rPr>
          <w:rFonts w:ascii="Markazi Text" w:hAnsi="Markazi Text" w:cs="Markazi Text"/>
          <w:b/>
          <w:sz w:val="28"/>
          <w:szCs w:val="28"/>
          <w:rtl/>
        </w:rPr>
        <w:t>،</w:t>
      </w:r>
      <w:proofErr w:type="gramEnd"/>
      <w:r w:rsidR="007D380B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وضمان ولائه التام ، وفي عام 2017 منح قانون رئاسي قوات الدعم السريع صفة قوة أمن مستقلة. </w:t>
      </w:r>
    </w:p>
    <w:p w14:paraId="4CCA724F" w14:textId="62A59A09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وقد استغل الغرب حقيقة تركيبة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والخلفية التي نشأ منها وسيرته الذاتية الحافلة في خلق صراع بين الانتماء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العربي  و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الإفريقي للسودان ، وكانت دارفور محطة للتأجيج والفتنة بين الأفارقة المدعومين من تشاد و أثيوبيا ودول غرب افريقيا ، و بين القبائل العربية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التى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شكلت عصب قوات الدعم السريع.</w:t>
      </w:r>
    </w:p>
    <w:p w14:paraId="0D9011DA" w14:textId="4AD5C267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ويعزو البعض أن عمر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البشير  شكل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هذه القو</w:t>
      </w:r>
      <w:r w:rsidR="00A81165">
        <w:rPr>
          <w:rFonts w:ascii="Markazi Text" w:hAnsi="Markazi Text" w:cs="Markazi Text" w:hint="cs"/>
          <w:b/>
          <w:sz w:val="28"/>
          <w:szCs w:val="28"/>
          <w:rtl/>
        </w:rPr>
        <w:t>ة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</w:t>
      </w:r>
      <w:r w:rsidR="00A81165">
        <w:rPr>
          <w:rFonts w:ascii="Markazi Text" w:hAnsi="Markazi Text" w:cs="Markazi Text" w:hint="cs"/>
          <w:b/>
          <w:sz w:val="28"/>
          <w:szCs w:val="28"/>
          <w:rtl/>
        </w:rPr>
        <w:t>ال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غير نظامية ،</w:t>
      </w:r>
      <w:r w:rsidRPr="00E172DC">
        <w:rPr>
          <w:rFonts w:ascii="Markazi Text" w:hAnsi="Markazi Text" w:cs="Markazi Text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خوفا من مساءلته في قضايا تتعلق بحقوق الإنسان، وما تم الحديث عنه من وجود انتهاكات جسيمة في حق المدنيين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فى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دارفور ، لذلك لجأ إلى تشكيل قوات شعبية غير رسمية لمواجهة الأفارقة ،</w:t>
      </w:r>
      <w:r w:rsidRPr="00E172DC">
        <w:rPr>
          <w:rFonts w:ascii="Markazi Text" w:hAnsi="Markazi Text" w:cs="Markazi Text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الذين كانوا يستفيدون من تدفق السلاح والمهاجرين من تشاد وليبيا وغيرها.</w:t>
      </w:r>
    </w:p>
    <w:p w14:paraId="6B0980CE" w14:textId="77777777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21282B">
        <w:rPr>
          <w:rFonts w:ascii="Markazi Text SemiBold" w:hAnsi="Markazi Text SemiBold" w:cs="Markazi Text SemiBold"/>
          <w:bCs/>
          <w:sz w:val="32"/>
          <w:szCs w:val="32"/>
          <w:rtl/>
        </w:rPr>
        <w:t>الطرف الثاني</w:t>
      </w:r>
      <w:r w:rsidRPr="00E172DC">
        <w:rPr>
          <w:rFonts w:ascii="Markazi Text" w:hAnsi="Markazi Text" w:cs="Markazi Text"/>
          <w:b/>
          <w:sz w:val="32"/>
          <w:szCs w:val="32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فيها هو القوات المسلحة السودانية "الجيش السوداني" والتي على رأسها الفريق أول عبدالفتاح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البرهان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 وهو نتاج تكوين المجلس العسكري الذي تم تشكيله بعد الإطاحة بحكومة البشير في عام 2019 ، وقد تولي البرهان الذي حظي بقبول نسبي من قبل الجميع  رئاسة للمجلس العسكري، واستلم مهامه رسمياً بعد أداءه اليمين الدستورية ، ليكون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نائبا له بعد أن خيب امال البشير ويقرر هو الاخر الانحياز الي خيار الشعب ، و ليتقاسم السلطة مع البرهان منذ عام 2019 .</w:t>
      </w:r>
    </w:p>
    <w:p w14:paraId="07E338DA" w14:textId="77777777" w:rsidR="00447E10" w:rsidRPr="0021282B" w:rsidRDefault="00447E10" w:rsidP="00447E10">
      <w:pPr>
        <w:bidi/>
        <w:jc w:val="both"/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</w:pPr>
      <w:r w:rsidRPr="0021282B"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  <w:t xml:space="preserve">أصل الخلاف </w:t>
      </w:r>
    </w:p>
    <w:p w14:paraId="3308C86E" w14:textId="20A7F5E1" w:rsidR="00447E10" w:rsidRPr="00E172DC" w:rsidRDefault="00447E10" w:rsidP="00447E10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كان من نتائج اتفاق جوبا هو دمج قوات الدعم السريع وبعض الكتائب الأخرى في القوات المسلحة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السودانية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فالبرهان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وحميدتي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يشكلان المكون أو الجبهة العسكرية التي اطاحت بحكم البشير ، ويعكسا طرفاه الرئيسيين </w:t>
      </w:r>
      <w:r w:rsidR="007A6499" w:rsidRPr="00E172DC">
        <w:rPr>
          <w:rFonts w:ascii="Markazi Text" w:hAnsi="Markazi Text" w:cs="Markazi Text"/>
          <w:b/>
          <w:sz w:val="28"/>
          <w:szCs w:val="28"/>
          <w:rtl/>
        </w:rPr>
        <w:t>،</w:t>
      </w:r>
      <w:r w:rsidR="007A6499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وهما الجيش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السودانى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وقوات الدعم السريع.</w:t>
      </w:r>
    </w:p>
    <w:p w14:paraId="140CFE03" w14:textId="519C3D39" w:rsidR="00447E10" w:rsidRPr="00E172DC" w:rsidRDefault="00447E10" w:rsidP="00447E10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وقد ظهرت بوادر انقسام للمكون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العسكرى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بعد اتفاق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جوبا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سببه الاساسي سياسيا </w:t>
      </w:r>
      <w:r w:rsidR="007A6499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أولا و</w:t>
      </w:r>
      <w:r w:rsidR="007A6499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اجرائيا ثانيا ، يتعلق بكيفية؟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ومتى ؟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يتم دمج قوات الدعم السريع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فى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الجيش </w:t>
      </w:r>
      <w:proofErr w:type="spellStart"/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السودانى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فالفريق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يريدها عملية طويلة تأخذ عشر سنوات ، والفريق البرهان يريدها عملية قصيرة تأخذ سنة واحدة ، وفي سبيل رأب هذا الصدع وقع الجيش والقيادات السياسية في البلاد عدداً من الاتفاقيات لإنهاء الأزمة، إلا أنها لم تدخل حيز التنفيذ بشكل كامل اجرائيا. </w:t>
      </w:r>
    </w:p>
    <w:p w14:paraId="3A5DC750" w14:textId="503BB937" w:rsidR="00447E10" w:rsidRPr="00E172DC" w:rsidRDefault="00447E10" w:rsidP="00447E10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في مطلع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شهر  "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>أبريل" الحالي وفي المفاوضات الجارية بين السلطة العسكرية والمدنية بغرض تشكيل حكومة مدنية و</w:t>
      </w:r>
      <w:r w:rsidR="0015310F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هو شرط أساسي لعودة المساعدات الدولية إلى السودان ، تأجل التوقيع على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الإتفاق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 بسبب خلافات حول شروط دمج قوات الدعم السريع في الجيش وهو بند أساسي في اتفاق جوبا للسلام الذي تم التوصل اليه.</w:t>
      </w:r>
    </w:p>
    <w:p w14:paraId="2C43240E" w14:textId="77777777" w:rsidR="00447E10" w:rsidRPr="00E172DC" w:rsidRDefault="00447E10" w:rsidP="00447E10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lastRenderedPageBreak/>
        <w:t xml:space="preserve">كذلك انقسام المكون المدني هو أحد النقاط الأبرز التي اثقلت كاهل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السودان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وقد تكون عامل أساسيا في جنوح الطرفين المتصارعين الآن ، حيث لم تستطع أن تتفق علي الفترة الانتقالية ، او الدستور ، او موقفها من القوات المسلحة السودانية بفرعيها  " الجيش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السودانى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وقوات الدعم السريع " ، بل يصفها البعض أنها كانت سبباً في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تأجيح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الأوضاع بشكل كبير بين الطرفين .</w:t>
      </w:r>
    </w:p>
    <w:p w14:paraId="55400A7E" w14:textId="77777777" w:rsidR="00447E10" w:rsidRPr="00E172DC" w:rsidRDefault="00447E10" w:rsidP="00447E10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ولعل من المناسب القول بأن قوى وأطراف خارجية إقليمية ودولية ساندت وأغرت وسهلت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لحميدتي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سرعة التحرك في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مايحصل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من اشتباكات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حالياً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وأنها  بما وردت إليه من أسلحة لقواته منذ أكتوبر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الماضى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، أوصلت إليه رسالة قد يكون فهمها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بسهولة استيلائه على السلطة ، وأن البرهان لن ينزلق إلى أتون حرب أهلية إن حدثت.</w:t>
      </w:r>
    </w:p>
    <w:p w14:paraId="60313D5B" w14:textId="77777777" w:rsidR="00447E10" w:rsidRPr="0021282B" w:rsidRDefault="00447E10" w:rsidP="00447E10">
      <w:pPr>
        <w:bidi/>
        <w:jc w:val="both"/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</w:pPr>
      <w:proofErr w:type="spellStart"/>
      <w:r w:rsidRPr="0021282B"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  <w:t>الجنجويد</w:t>
      </w:r>
      <w:proofErr w:type="spellEnd"/>
      <w:r w:rsidRPr="0021282B"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  <w:t xml:space="preserve"> والملف الليبي</w:t>
      </w:r>
      <w:r w:rsidRPr="0021282B"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</w:rPr>
        <w:t xml:space="preserve"> </w:t>
      </w:r>
    </w:p>
    <w:p w14:paraId="4A1869FD" w14:textId="168EFE43" w:rsidR="00447E10" w:rsidRPr="00E172DC" w:rsidRDefault="00447E10" w:rsidP="00447E10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قوات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ارتبطت  بسلسلة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الأحداث المتعاقبة في ليبيا ، وهذا أمرا لا يخفى على أحد ، فسابقا استعان نظام القذافي عام 2011 بميليشيات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للقتال معه لإخماد ثورة 17  فبراير ،  و</w:t>
      </w:r>
      <w:r w:rsidR="001B26F2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كذلك لم يتوانى حفتر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بالإستعانة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بمجموعات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في مع</w:t>
      </w:r>
      <w:r w:rsidR="001B26F2">
        <w:rPr>
          <w:rFonts w:ascii="Markazi Text" w:hAnsi="Markazi Text" w:cs="Markazi Text" w:hint="cs"/>
          <w:b/>
          <w:sz w:val="28"/>
          <w:szCs w:val="28"/>
          <w:rtl/>
        </w:rPr>
        <w:t xml:space="preserve">اركه المتكررة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، حيت أن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هو من دفع بتشكيلات من قواته للحرب مع حفتر تحت مسمى "  الجيش الوطني الليبي" خلال  معركة طرابلس ابريل 2019 ، كذلك كان لها دور في تأمين  بعض المواقع والمعسكرات. </w:t>
      </w:r>
    </w:p>
    <w:p w14:paraId="6D7B1551" w14:textId="095A4E6F" w:rsidR="00447E10" w:rsidRPr="00E172DC" w:rsidRDefault="00447E10" w:rsidP="006A6E92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>و</w:t>
      </w:r>
      <w:r w:rsidR="005F194C">
        <w:rPr>
          <w:rFonts w:ascii="Markazi Text" w:hAnsi="Markazi Text" w:cs="Markazi Text" w:hint="cs"/>
          <w:b/>
          <w:sz w:val="28"/>
          <w:szCs w:val="28"/>
          <w:rtl/>
        </w:rPr>
        <w:t>ب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حسب تقرير للأمم المتحدة ، فإنه في شهر مايو 2019 تم توقيع عقد في الخرطوم تم بموجبه نشر قرابة ألف جندي سوداني من قوات الدعم السريع </w:t>
      </w:r>
      <w:r w:rsidR="00B37320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في ليبيا </w:t>
      </w:r>
      <w:r w:rsidR="00902C5C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بأمر من الفريق </w:t>
      </w:r>
      <w:r w:rsidR="00902C5C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أول محمد حمدان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دقلو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"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" </w:t>
      </w:r>
      <w:r w:rsidR="00902C5C" w:rsidRPr="00E172DC">
        <w:rPr>
          <w:rFonts w:ascii="Markazi Text" w:hAnsi="Markazi Text" w:cs="Markazi Text"/>
          <w:b/>
          <w:sz w:val="28"/>
          <w:szCs w:val="28"/>
          <w:rtl/>
        </w:rPr>
        <w:t>،</w:t>
      </w:r>
      <w:r w:rsidR="00902C5C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وقد استخدم حفتر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 للسيطرة على قواعد رئيسية في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تمنهنت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والجفرة في  2017 ، شمال مدينة سبها، التي تقع على أحد </w:t>
      </w:r>
      <w:r w:rsidR="006A6E92">
        <w:rPr>
          <w:rFonts w:ascii="Markazi Text" w:hAnsi="Markazi Text" w:cs="Markazi Text" w:hint="cs"/>
          <w:b/>
          <w:sz w:val="28"/>
          <w:szCs w:val="28"/>
          <w:rtl/>
        </w:rPr>
        <w:t xml:space="preserve">أهم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طرق التهريب والعبور الرئيسية للاجئين القادمين من القارة الإفريقية إلى أوروبا </w:t>
      </w:r>
      <w:r w:rsidR="006A6E92" w:rsidRPr="00E172DC">
        <w:rPr>
          <w:rFonts w:ascii="Markazi Text" w:hAnsi="Markazi Text" w:cs="Markazi Text"/>
          <w:b/>
          <w:sz w:val="28"/>
          <w:szCs w:val="28"/>
          <w:rtl/>
        </w:rPr>
        <w:t>،</w:t>
      </w:r>
      <w:r w:rsidR="006A6E92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مما عزز من قبضة وتأثير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في المنطقة ، حيث أصبحت لهم اليد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الطولى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في السيطرة علي طرق العبور ، وتهريب الوقود  ، والسطو والحرابة في مناطق تواجدهم وسيطرتهم. </w:t>
      </w:r>
    </w:p>
    <w:p w14:paraId="25EDB798" w14:textId="77777777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ومنذ ذلك الوقت أصبح ارتباطهم وثيقا بقوات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الفاغنر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المنتشرة في الجنوب الليبي أمرا لافتاً وغير مستغرب نظراً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لارتباط  قائد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قوات التدخل السريع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بالروس.</w:t>
      </w:r>
    </w:p>
    <w:p w14:paraId="2BA8FCBD" w14:textId="2B4802D6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ومع الترتيبات الأخيرة التي تشمل ضبط وتأمين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الحدود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أصبح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يسير دوريات على الحدود مع ليبيا وتشاد، ضمن تنفيذ مبادرة مشتركة بين الدول الأوروبية و</w:t>
      </w:r>
      <w:r w:rsidR="00F71027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السودان، لمنع المهاجرين من التوجه الى أوروبا</w:t>
      </w:r>
      <w:r w:rsidR="00F71027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، ما ضمن له التعاطف الغربي، و كان </w:t>
      </w:r>
      <w:r w:rsidR="00473E7C">
        <w:rPr>
          <w:rFonts w:ascii="Markazi Text" w:hAnsi="Markazi Text" w:cs="Markazi Text" w:hint="cs"/>
          <w:b/>
          <w:sz w:val="28"/>
          <w:szCs w:val="28"/>
          <w:rtl/>
        </w:rPr>
        <w:t xml:space="preserve">حرصه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على تواجد قواته في هذا العمل بالتنسيق البيني مع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الفاغنر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في تأدية بعض الأدوار الموكلة له ، كما حصل عند نشره لقواته على حدود إفريقيا الوسطى بداعي تأمين الحدود ، </w:t>
      </w:r>
      <w:r w:rsidR="00473E7C">
        <w:rPr>
          <w:rFonts w:ascii="Markazi Text" w:hAnsi="Markazi Text" w:cs="Markazi Text" w:hint="cs"/>
          <w:b/>
          <w:sz w:val="28"/>
          <w:szCs w:val="28"/>
          <w:rtl/>
        </w:rPr>
        <w:t xml:space="preserve">"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ولكن وصف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مناوئوه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أن هذا الأمر متعلق بخشية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الفاغنر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من  هجوم على قواتها المتواجدة في إفريقيا الوسطى ". </w:t>
      </w:r>
    </w:p>
    <w:p w14:paraId="228AC15B" w14:textId="77777777" w:rsidR="00447E10" w:rsidRPr="0021282B" w:rsidRDefault="00447E10" w:rsidP="00447E10">
      <w:pPr>
        <w:bidi/>
        <w:jc w:val="both"/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</w:pPr>
      <w:r w:rsidRPr="0021282B"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  <w:t>قراءة في الاحداث الجارية</w:t>
      </w:r>
    </w:p>
    <w:p w14:paraId="6E6E97B4" w14:textId="77777777" w:rsidR="00447E10" w:rsidRPr="00E172DC" w:rsidRDefault="00447E10" w:rsidP="00447E10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lastRenderedPageBreak/>
        <w:t xml:space="preserve">بحسب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مايرد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من انباء متضاربة تتحدث عن سيطرة الجيش على معظم قواعد الدعم السريع في الخرطوم وغيرها من المدن، فهل سنشهد انخفاض للمواجهات داخل المدن بعد سيطرة الجيش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عليها ؟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أم لقوات الدعم السريع خيارات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اخرى ؟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.</w:t>
      </w:r>
    </w:p>
    <w:p w14:paraId="5D99DA5D" w14:textId="5F7EEFAB" w:rsidR="00447E10" w:rsidRPr="00E172DC" w:rsidRDefault="00447E10" w:rsidP="008E1614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فالأنباء </w:t>
      </w:r>
      <w:r w:rsidR="008D7FA4">
        <w:rPr>
          <w:rFonts w:ascii="Markazi Text" w:hAnsi="Markazi Text" w:cs="Markazi Text" w:hint="cs"/>
          <w:b/>
          <w:sz w:val="28"/>
          <w:szCs w:val="28"/>
          <w:rtl/>
        </w:rPr>
        <w:t xml:space="preserve">عن </w:t>
      </w:r>
      <w:r w:rsidR="008D7FA4" w:rsidRPr="00E172DC">
        <w:rPr>
          <w:rFonts w:ascii="Markazi Text" w:hAnsi="Markazi Text" w:cs="Markazi Text"/>
          <w:b/>
          <w:sz w:val="28"/>
          <w:szCs w:val="28"/>
          <w:rtl/>
        </w:rPr>
        <w:t xml:space="preserve">المعارك في غرب البلاد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شحيحة  بسبب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</w:t>
      </w:r>
      <w:r w:rsidR="00557124">
        <w:rPr>
          <w:rFonts w:ascii="Markazi Text" w:hAnsi="Markazi Text" w:cs="Markazi Text" w:hint="cs"/>
          <w:b/>
          <w:sz w:val="28"/>
          <w:szCs w:val="28"/>
          <w:rtl/>
        </w:rPr>
        <w:t xml:space="preserve">قلة المصادر وتضارب الاخبار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، لكن يبدوا أن قوات الدعم السريع " حسب مصادر غير مؤكدة</w:t>
      </w:r>
      <w:r w:rsidR="00F72A78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" فقدت بعض قياداتها في المعارك التي دارت يوم أمس في الفاشر ، </w:t>
      </w:r>
      <w:r w:rsidR="00376E22">
        <w:rPr>
          <w:rFonts w:ascii="Markazi Text" w:hAnsi="Markazi Text" w:cs="Markazi Text" w:hint="cs"/>
          <w:b/>
          <w:sz w:val="28"/>
          <w:szCs w:val="28"/>
          <w:rtl/>
          <w:lang w:bidi="ar-LY"/>
        </w:rPr>
        <w:t xml:space="preserve">اما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الوضع في شرق البلاد مستقر وهادئ ، بعد تسليم قائد قوات الدعم السريع في كسلا  معسكراته و افراده لقوات الجيش السوداني</w:t>
      </w:r>
      <w:r w:rsidR="008E1614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="008E1614" w:rsidRPr="00E172DC">
        <w:rPr>
          <w:rFonts w:ascii="Markazi Text" w:hAnsi="Markazi Text" w:cs="Markazi Text"/>
          <w:b/>
          <w:sz w:val="28"/>
          <w:szCs w:val="28"/>
          <w:rtl/>
        </w:rPr>
        <w:t xml:space="preserve">، </w:t>
      </w:r>
      <w:r w:rsidR="008E1614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وفي مروي ، </w:t>
      </w:r>
      <w:r w:rsidR="008E1614">
        <w:rPr>
          <w:rFonts w:ascii="Markazi Text" w:hAnsi="Markazi Text" w:cs="Markazi Text" w:hint="cs"/>
          <w:b/>
          <w:sz w:val="28"/>
          <w:szCs w:val="28"/>
          <w:rtl/>
        </w:rPr>
        <w:t xml:space="preserve">فأن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قوات الجيش تحاصر قوات الدعم السريع التي دخلت القاعد العسكرية الجوية </w:t>
      </w:r>
      <w:r w:rsidR="008E1614">
        <w:rPr>
          <w:rFonts w:ascii="Markazi Text" w:hAnsi="Markazi Text" w:cs="Markazi Text" w:hint="cs"/>
          <w:b/>
          <w:sz w:val="28"/>
          <w:szCs w:val="28"/>
          <w:rtl/>
        </w:rPr>
        <w:t>في المدينة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. </w:t>
      </w:r>
    </w:p>
    <w:p w14:paraId="725B115A" w14:textId="3830E604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وجديرا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بالذكر </w:t>
      </w:r>
      <w:r w:rsidR="002B6279" w:rsidRPr="00E172DC">
        <w:rPr>
          <w:rFonts w:ascii="Markazi Text" w:hAnsi="Markazi Text" w:cs="Markazi Text"/>
          <w:b/>
          <w:sz w:val="28"/>
          <w:szCs w:val="28"/>
          <w:rtl/>
        </w:rPr>
        <w:t>،</w:t>
      </w:r>
      <w:proofErr w:type="gramEnd"/>
      <w:r w:rsidR="002B6279" w:rsidRPr="00E172DC">
        <w:rPr>
          <w:rFonts w:ascii="Markazi Text" w:hAnsi="Markazi Text" w:cs="Markazi Text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فأن الحرب الاعلامية بين الطرفين لازالت تلعب دور فاعل في تضليل الرأي العام و تضارب الانباء بين تأكيد ونفي</w:t>
      </w:r>
      <w:r w:rsidR="00E2383D">
        <w:rPr>
          <w:rFonts w:ascii="Markazi Text" w:hAnsi="Markazi Text" w:cs="Markazi Text" w:hint="cs"/>
          <w:b/>
          <w:sz w:val="28"/>
          <w:szCs w:val="28"/>
          <w:rtl/>
        </w:rPr>
        <w:t xml:space="preserve"> لمجريات الاحداث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. </w:t>
      </w:r>
      <w:r w:rsidR="002B6279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</w:p>
    <w:p w14:paraId="2AB5954B" w14:textId="41998156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</w:t>
      </w:r>
      <w:r w:rsidR="009F1F6B">
        <w:rPr>
          <w:rFonts w:ascii="Markazi Text" w:hAnsi="Markazi Text" w:cs="Markazi Text" w:hint="cs"/>
          <w:b/>
          <w:sz w:val="28"/>
          <w:szCs w:val="28"/>
          <w:rtl/>
        </w:rPr>
        <w:t xml:space="preserve">وتجدر الإشارة الي </w:t>
      </w:r>
      <w:r w:rsidR="002F499A">
        <w:rPr>
          <w:rFonts w:ascii="Markazi Text" w:hAnsi="Markazi Text" w:cs="Markazi Text" w:hint="cs"/>
          <w:b/>
          <w:sz w:val="28"/>
          <w:szCs w:val="28"/>
          <w:rtl/>
        </w:rPr>
        <w:t>ال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مو</w:t>
      </w:r>
      <w:r w:rsidR="002F499A">
        <w:rPr>
          <w:rFonts w:ascii="Markazi Text" w:hAnsi="Markazi Text" w:cs="Markazi Text" w:hint="cs"/>
          <w:b/>
          <w:sz w:val="28"/>
          <w:szCs w:val="28"/>
          <w:rtl/>
        </w:rPr>
        <w:t>قف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</w:t>
      </w:r>
      <w:r w:rsidR="009F1F6B">
        <w:rPr>
          <w:rFonts w:ascii="Markazi Text" w:hAnsi="Markazi Text" w:cs="Markazi Text" w:hint="cs"/>
          <w:b/>
          <w:sz w:val="28"/>
          <w:szCs w:val="28"/>
          <w:rtl/>
        </w:rPr>
        <w:t>الدولي والإقليمي</w:t>
      </w:r>
      <w:r w:rsidR="00BB6229">
        <w:rPr>
          <w:rFonts w:ascii="Markazi Text" w:hAnsi="Markazi Text" w:cs="Markazi Text" w:hint="cs"/>
          <w:b/>
          <w:sz w:val="28"/>
          <w:szCs w:val="28"/>
          <w:rtl/>
        </w:rPr>
        <w:t xml:space="preserve"> تعليقا عن </w:t>
      </w:r>
      <w:proofErr w:type="gramStart"/>
      <w:r w:rsidR="00BB6229">
        <w:rPr>
          <w:rFonts w:ascii="Markazi Text" w:hAnsi="Markazi Text" w:cs="Markazi Text" w:hint="cs"/>
          <w:b/>
          <w:sz w:val="28"/>
          <w:szCs w:val="28"/>
          <w:rtl/>
        </w:rPr>
        <w:t xml:space="preserve">الاحداث </w:t>
      </w:r>
      <w:r w:rsidR="009F1F6B">
        <w:rPr>
          <w:rFonts w:ascii="Markazi Text" w:hAnsi="Markazi Text" w:cs="Markazi Text" w:hint="cs"/>
          <w:b/>
          <w:sz w:val="28"/>
          <w:szCs w:val="28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فقد طالبت بتحكيم لغة العقل ، والحكمة ، ووقف الاقتتال فورا،  كما قامت دولة تشاد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باغلاق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الحدود مع السودان ، لضبط الامن على طول حدودها معها ، علما بان هناك قوة مشتركة سودانية - تشادية تعمل على حماية الحدود منذ 2010 ، ويوم </w:t>
      </w:r>
      <w:r w:rsidR="000D19D4">
        <w:rPr>
          <w:rFonts w:ascii="Markazi Text" w:hAnsi="Markazi Text" w:cs="Markazi Text" w:hint="cs"/>
          <w:b/>
          <w:sz w:val="28"/>
          <w:szCs w:val="28"/>
          <w:rtl/>
        </w:rPr>
        <w:t xml:space="preserve">15 ابريل </w:t>
      </w:r>
      <w:r w:rsidR="002C3514">
        <w:rPr>
          <w:rFonts w:ascii="Markazi Text" w:hAnsi="Markazi Text" w:cs="Markazi Text" w:hint="cs"/>
          <w:b/>
          <w:sz w:val="28"/>
          <w:szCs w:val="28"/>
          <w:rtl/>
        </w:rPr>
        <w:t xml:space="preserve">الجاري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ارسلت تشاد قوات اضافية لتعزيز تواجدها في شرق البلاد.</w:t>
      </w:r>
    </w:p>
    <w:p w14:paraId="3F50822F" w14:textId="3F17DAC2" w:rsidR="00FB3A5C" w:rsidRDefault="00C87E29" w:rsidP="00FB3A5C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  <w:rtl/>
        </w:rPr>
      </w:pPr>
      <w:r>
        <w:rPr>
          <w:rFonts w:ascii="Markazi Text" w:hAnsi="Markazi Text" w:cs="Markazi Text" w:hint="cs"/>
          <w:b/>
          <w:sz w:val="28"/>
          <w:szCs w:val="28"/>
          <w:rtl/>
        </w:rPr>
        <w:t xml:space="preserve">و </w:t>
      </w:r>
      <w:r w:rsidR="00447E10" w:rsidRPr="00E172DC">
        <w:rPr>
          <w:rFonts w:ascii="Markazi Text" w:hAnsi="Markazi Text" w:cs="Markazi Text"/>
          <w:b/>
          <w:sz w:val="28"/>
          <w:szCs w:val="28"/>
          <w:rtl/>
        </w:rPr>
        <w:t xml:space="preserve">صرح المتحدث الرسمي للقوات المسلحة المصرية عن قلق الحكومة المصرية تجاه ما يحدث في </w:t>
      </w:r>
      <w:proofErr w:type="gramStart"/>
      <w:r w:rsidR="00447E10" w:rsidRPr="00E172DC">
        <w:rPr>
          <w:rFonts w:ascii="Markazi Text" w:hAnsi="Markazi Text" w:cs="Markazi Text"/>
          <w:b/>
          <w:sz w:val="28"/>
          <w:szCs w:val="28"/>
          <w:rtl/>
        </w:rPr>
        <w:t>السودان ،</w:t>
      </w:r>
      <w:proofErr w:type="gramEnd"/>
      <w:r w:rsidR="00447E10" w:rsidRPr="00E172DC">
        <w:rPr>
          <w:rFonts w:ascii="Markazi Text" w:hAnsi="Markazi Text" w:cs="Markazi Text"/>
          <w:rtl/>
        </w:rPr>
        <w:t xml:space="preserve"> </w:t>
      </w:r>
      <w:r w:rsidR="00447E10" w:rsidRPr="00E172DC">
        <w:rPr>
          <w:rFonts w:ascii="Markazi Text" w:hAnsi="Markazi Text" w:cs="Markazi Text"/>
          <w:b/>
          <w:sz w:val="28"/>
          <w:szCs w:val="28"/>
          <w:rtl/>
        </w:rPr>
        <w:t xml:space="preserve">وهي على تواصل مع   كل القيادات العسكرية في الحكومة ، وتحاول </w:t>
      </w:r>
      <w:r w:rsidR="00B5733F">
        <w:rPr>
          <w:rFonts w:ascii="Markazi Text" w:hAnsi="Markazi Text" w:cs="Markazi Text" w:hint="cs"/>
          <w:b/>
          <w:sz w:val="28"/>
          <w:szCs w:val="28"/>
          <w:rtl/>
        </w:rPr>
        <w:t xml:space="preserve">التنسيق </w:t>
      </w:r>
      <w:r w:rsidR="00447E10" w:rsidRPr="00E172DC">
        <w:rPr>
          <w:rFonts w:ascii="Markazi Text" w:hAnsi="Markazi Text" w:cs="Markazi Text"/>
          <w:b/>
          <w:sz w:val="28"/>
          <w:szCs w:val="28"/>
          <w:rtl/>
        </w:rPr>
        <w:t xml:space="preserve">مع القوة المسؤولة عن احتجاز بعض من القوات المصرية الخاصة في مطار مروي و التي كانت موجودة في المطار ضمن </w:t>
      </w:r>
      <w:proofErr w:type="spellStart"/>
      <w:r w:rsidR="00447E10" w:rsidRPr="00E172DC">
        <w:rPr>
          <w:rFonts w:ascii="Markazi Text" w:hAnsi="Markazi Text" w:cs="Markazi Text"/>
          <w:b/>
          <w:sz w:val="28"/>
          <w:szCs w:val="28"/>
          <w:rtl/>
        </w:rPr>
        <w:t>إتفاقيات</w:t>
      </w:r>
      <w:proofErr w:type="spellEnd"/>
      <w:r w:rsidR="00447E10" w:rsidRPr="00E172DC">
        <w:rPr>
          <w:rFonts w:ascii="Markazi Text" w:hAnsi="Markazi Text" w:cs="Markazi Text"/>
          <w:b/>
          <w:sz w:val="28"/>
          <w:szCs w:val="28"/>
          <w:rtl/>
        </w:rPr>
        <w:t xml:space="preserve"> التدريب المشترك بين السودان ومصر، لضمان سلامتهم.  </w:t>
      </w:r>
    </w:p>
    <w:p w14:paraId="5E0D1554" w14:textId="37CC9A84" w:rsidR="00447E10" w:rsidRPr="00E172DC" w:rsidRDefault="00447E10" w:rsidP="00FB3A5C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من جهتها طالبت مفوضية الاتحاد الافريقي على لسان امينها العام " موسى فكي " بوقف اطلاق النار فورا من جميع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الاطراف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 الاحتكام الى لغة الحوار ، و الحكمة لحل الخلاف بين طرفي النزاع.  </w:t>
      </w:r>
    </w:p>
    <w:p w14:paraId="6AC947A9" w14:textId="77777777" w:rsidR="00447E10" w:rsidRPr="0021282B" w:rsidRDefault="00447E10" w:rsidP="00447E10">
      <w:pPr>
        <w:bidi/>
        <w:jc w:val="both"/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</w:pPr>
      <w:r w:rsidRPr="0021282B"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  <w:t xml:space="preserve">إلى أين تسير رحى </w:t>
      </w:r>
      <w:proofErr w:type="gramStart"/>
      <w:r w:rsidRPr="0021282B"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  <w:t>الحرب ؟</w:t>
      </w:r>
      <w:proofErr w:type="gramEnd"/>
    </w:p>
    <w:p w14:paraId="116E5593" w14:textId="77777777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بطبيعة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الحال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أذا استطاعت القوات المسلحة السودانية السيطرة على المدن الكبرى فان الخيار الوحيد امام قوات الدعم السريع " اذا رفضت الاستسلام " هو اللجوء الى مناطق دارفور خاصة على حدود تشاد و افريقيا الوسطى حيث الحاضنة الشعبية لمحمد حمدان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دقلو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>، " وبحسب بعض المصادر – تقول أن هناك قوات تابعة للدعم السريع في شمال شرق افريقيا الوسطى ".</w:t>
      </w:r>
    </w:p>
    <w:p w14:paraId="2C850707" w14:textId="6D280ED4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وفي حال لجوء الدعم السريع الى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دارفور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فان الوضع في المنطقة ايضا غير آمن ،</w:t>
      </w:r>
      <w:r w:rsidRPr="00E172DC">
        <w:rPr>
          <w:rFonts w:ascii="Markazi Text" w:hAnsi="Markazi Text" w:cs="Markazi Text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>حيث اعداء الامس متواجدون ، منهم الشيخ " موسى هلال" ، و  حركات التمرد السابقة و الحالية بقيادة " مني مناوي " ، و "جبريل ابراهيم " ، و "محمد نور " ،</w:t>
      </w:r>
      <w:r w:rsidRPr="00E172DC">
        <w:rPr>
          <w:rFonts w:ascii="Markazi Text" w:hAnsi="Markazi Text" w:cs="Markazi Text"/>
          <w:rtl/>
        </w:rPr>
        <w:t xml:space="preserve">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وغيرهم من اعداء  الدعم السريع أو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. </w:t>
      </w:r>
    </w:p>
    <w:p w14:paraId="066B4FE5" w14:textId="77777777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وعليه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كلما امتدت مدة الحرب كلما اصبح الوضع صعب بالنسبة لقوات الدعم السريع ، بسبب فارق الإمكانات بين الطرفين ، الا في حالة حدوث انشقاقات داخل الجيش ، الامر الذي كان يعول عليه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، وهذا ما لم </w:t>
      </w:r>
      <w:r w:rsidRPr="00E172DC">
        <w:rPr>
          <w:rFonts w:ascii="Markazi Text" w:hAnsi="Markazi Text" w:cs="Markazi Text"/>
          <w:b/>
          <w:sz w:val="28"/>
          <w:szCs w:val="28"/>
          <w:rtl/>
        </w:rPr>
        <w:lastRenderedPageBreak/>
        <w:t xml:space="preserve">يحدث حتى الان ، بل على العكس بحسب بيان الجيش السوداني فان قائد الاستخبارات العسكرية للدعم السريع انشق و وضع نفسه و قوته تحت امرة الجيش ، بعد تسليم مقراته ، وهذه ضربة كبيرة للدعم السريع. </w:t>
      </w:r>
    </w:p>
    <w:p w14:paraId="281107B2" w14:textId="77777777" w:rsidR="00447E10" w:rsidRPr="00E172DC" w:rsidRDefault="00447E10" w:rsidP="00447E10">
      <w:pPr>
        <w:bidi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لكن يبقي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التسأول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المطروح والذي ليس له </w:t>
      </w:r>
      <w:proofErr w:type="gramStart"/>
      <w:r w:rsidRPr="00E172DC">
        <w:rPr>
          <w:rFonts w:ascii="Markazi Text" w:hAnsi="Markazi Text" w:cs="Markazi Text"/>
          <w:b/>
          <w:sz w:val="28"/>
          <w:szCs w:val="28"/>
          <w:rtl/>
        </w:rPr>
        <w:t>تفسير ،</w:t>
      </w:r>
      <w:proofErr w:type="gram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لماذا لم تستخدم قوات الدعم السريع سلاح الجو بعد سيطرتها على بعض القواعد الجوية  يوم أمس ؟ ، هل السيطرة كانت مؤقته ؟ ،  او ان الدعم السريع ليس لديه امكانيات لتشغيل وقيادة تلك الطائرات ؟.</w:t>
      </w:r>
    </w:p>
    <w:p w14:paraId="3E25118D" w14:textId="517630BF" w:rsidR="00447E10" w:rsidRPr="0021282B" w:rsidRDefault="00447E10" w:rsidP="00447E10">
      <w:pPr>
        <w:bidi/>
        <w:spacing w:line="276" w:lineRule="auto"/>
        <w:jc w:val="both"/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</w:rPr>
      </w:pPr>
      <w:r w:rsidRPr="0021282B">
        <w:rPr>
          <w:rFonts w:ascii="Markazi Text SemiBold" w:hAnsi="Markazi Text SemiBold" w:cs="Markazi Text SemiBold"/>
          <w:bCs/>
          <w:color w:val="2F5496" w:themeColor="accent1" w:themeShade="BF"/>
          <w:sz w:val="32"/>
          <w:szCs w:val="32"/>
          <w:rtl/>
        </w:rPr>
        <w:t xml:space="preserve">سيناريوهات تأثير الأحداث على الدولة الليبية – الجنوب الليبي </w:t>
      </w:r>
    </w:p>
    <w:p w14:paraId="2F1F35C6" w14:textId="77777777" w:rsidR="00447E10" w:rsidRPr="007E32C6" w:rsidRDefault="00447E10" w:rsidP="00447E10">
      <w:pPr>
        <w:pStyle w:val="a6"/>
        <w:numPr>
          <w:ilvl w:val="0"/>
          <w:numId w:val="37"/>
        </w:numPr>
        <w:bidi/>
        <w:spacing w:after="0" w:line="276" w:lineRule="auto"/>
        <w:jc w:val="both"/>
        <w:rPr>
          <w:rFonts w:ascii="Markazi Text" w:hAnsi="Markazi Text" w:cs="Markazi Text"/>
          <w:bCs/>
          <w:sz w:val="28"/>
          <w:szCs w:val="28"/>
        </w:rPr>
      </w:pPr>
      <w:proofErr w:type="gramStart"/>
      <w:r w:rsidRPr="007E32C6">
        <w:rPr>
          <w:rFonts w:ascii="Markazi Text" w:hAnsi="Markazi Text" w:cs="Markazi Text"/>
          <w:bCs/>
          <w:sz w:val="28"/>
          <w:szCs w:val="28"/>
          <w:rtl/>
        </w:rPr>
        <w:t xml:space="preserve">سيناريو  </w:t>
      </w:r>
      <w:proofErr w:type="spellStart"/>
      <w:r w:rsidRPr="007E32C6">
        <w:rPr>
          <w:rFonts w:ascii="Markazi Text" w:hAnsi="Markazi Text" w:cs="Markazi Text"/>
          <w:bCs/>
          <w:sz w:val="28"/>
          <w:szCs w:val="28"/>
          <w:rtl/>
        </w:rPr>
        <w:t>أنهيار</w:t>
      </w:r>
      <w:proofErr w:type="spellEnd"/>
      <w:proofErr w:type="gramEnd"/>
      <w:r w:rsidRPr="007E32C6">
        <w:rPr>
          <w:rFonts w:ascii="Markazi Text" w:hAnsi="Markazi Text" w:cs="Markazi Text"/>
          <w:bCs/>
          <w:sz w:val="28"/>
          <w:szCs w:val="28"/>
          <w:rtl/>
        </w:rPr>
        <w:t xml:space="preserve"> قوات الدعم السريع ، أمام ضربات الجيش السوداني وبدعم أمريكي مصري.</w:t>
      </w:r>
    </w:p>
    <w:p w14:paraId="5B5EC7D1" w14:textId="77777777" w:rsidR="00447E10" w:rsidRPr="00E172DC" w:rsidRDefault="00447E10" w:rsidP="00447E10">
      <w:pPr>
        <w:pStyle w:val="a6"/>
        <w:bidi/>
        <w:ind w:left="765"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 هذا السيناريو له دلالاته وانعكاساته التي قد تجر المنطقة إلى المزيد من التأزيم ، فخسارة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حميدتي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ستكون ارتداداتها بشكل كبير على مناطق الجنوب الليبي ، فاحتمالية انتشار قوات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خارج السودان تزداد ، وخصوصاً علي الجانب الليبي الذي لازالت تغلب على أحواله الهشاشة الأمنية ، مع  و جود دوائر ارتباطات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السابقة قبليا وعسكريا ، بالمقابل وجود الرغبة لدي الأطراف المحلية والدولية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بالإستقواء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بالمرتزقة ، وخصوصاً الحلفاء السابقين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للجنجويد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"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الفاغنر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– حفتر " اللذين لازال لهم مخططات للمنطقة ، كما أن البيئة الأمنية والعسكرية الليبية رخوة و مكشوفة وواضحة ومهيئة ومعروفه لديهم.</w:t>
      </w:r>
    </w:p>
    <w:p w14:paraId="5E24836D" w14:textId="77777777" w:rsidR="00447E10" w:rsidRPr="00E172DC" w:rsidRDefault="00447E10" w:rsidP="00447E10">
      <w:pPr>
        <w:pStyle w:val="a6"/>
        <w:bidi/>
        <w:ind w:left="765"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وهذا سيؤثر سلبا علي أداء مهام نشر " القوات المشتركة " الموحدة للجيش الليبي في الجنوب، وهي القضاء على  المجموعات المسلحة ، والحد من انتشار السلاح خارج سيطرة الدولة ، وتنظيم استخدامه ، وبسط سيطرة الجيش على كامل الجنوب الليبي وتأمين الحدود بما فيها الحدود السودانية والتشادية والنيجرية ، الأمر الذي رحبت به الإدارة الامريكية واعتبرته يصب في صالح تقليص  مساحات عمل  مرتزقة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الفاغنر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والمليشيات التابعة لها  ومن ضمنها فصائل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، و لذلك فإن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مايجري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حاليا في السودان قد يسهم في إعادة انتشار </w:t>
      </w:r>
      <w:proofErr w:type="spellStart"/>
      <w:r w:rsidRPr="00E172DC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 من جديد في الجنوب الليبي.</w:t>
      </w:r>
    </w:p>
    <w:p w14:paraId="39D2D905" w14:textId="77777777" w:rsidR="00447E10" w:rsidRPr="00E172DC" w:rsidRDefault="00447E10" w:rsidP="00447E10">
      <w:pPr>
        <w:pStyle w:val="a6"/>
        <w:bidi/>
        <w:ind w:left="765"/>
        <w:jc w:val="both"/>
        <w:rPr>
          <w:rFonts w:ascii="Markazi Text" w:hAnsi="Markazi Text" w:cs="Markazi Text"/>
          <w:b/>
          <w:sz w:val="28"/>
          <w:szCs w:val="28"/>
          <w:rtl/>
        </w:rPr>
      </w:pPr>
      <w:r w:rsidRPr="00E172DC">
        <w:rPr>
          <w:rFonts w:ascii="Markazi Text" w:hAnsi="Markazi Text" w:cs="Markazi Text"/>
          <w:b/>
          <w:sz w:val="28"/>
          <w:szCs w:val="28"/>
          <w:rtl/>
        </w:rPr>
        <w:t xml:space="preserve">وعليه فأن اشتعال الأحداث في السودان يحتم على الدولة الليبية المسارعة في ترتيب تأمين حدودها الجنوبية لمنع احتمالية تأثير هذه الاحداث عليها. </w:t>
      </w:r>
    </w:p>
    <w:p w14:paraId="6A999FB2" w14:textId="590356B9" w:rsidR="00447E10" w:rsidRPr="005A02ED" w:rsidRDefault="00447E10" w:rsidP="005A02ED">
      <w:pPr>
        <w:pStyle w:val="a6"/>
        <w:numPr>
          <w:ilvl w:val="0"/>
          <w:numId w:val="37"/>
        </w:numPr>
        <w:bidi/>
        <w:spacing w:after="0"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02457C">
        <w:rPr>
          <w:rFonts w:ascii="Markazi Text" w:hAnsi="Markazi Text" w:cs="Markazi Text"/>
          <w:bCs/>
          <w:sz w:val="28"/>
          <w:szCs w:val="28"/>
          <w:rtl/>
        </w:rPr>
        <w:t>سيناريو تقدم قوات الدعم السريع في المعارك الدائرة مع الجيش السوداني ، واستيلاءه</w:t>
      </w:r>
      <w:r w:rsidR="0002457C">
        <w:rPr>
          <w:rFonts w:ascii="Markazi Text" w:hAnsi="Markazi Text" w:cs="Markazi Text" w:hint="cs"/>
          <w:bCs/>
          <w:sz w:val="28"/>
          <w:szCs w:val="28"/>
          <w:rtl/>
        </w:rPr>
        <w:t>ا</w:t>
      </w:r>
      <w:r w:rsidRPr="0002457C">
        <w:rPr>
          <w:rFonts w:ascii="Markazi Text" w:hAnsi="Markazi Text" w:cs="Markazi Text"/>
          <w:bCs/>
          <w:sz w:val="28"/>
          <w:szCs w:val="28"/>
          <w:rtl/>
        </w:rPr>
        <w:t xml:space="preserve"> على مقاليد الحكم</w:t>
      </w:r>
      <w:r w:rsidRPr="005A02ED">
        <w:rPr>
          <w:rFonts w:ascii="Markazi Text" w:hAnsi="Markazi Text" w:cs="Markazi Text"/>
          <w:b/>
          <w:sz w:val="28"/>
          <w:szCs w:val="28"/>
          <w:rtl/>
        </w:rPr>
        <w:t xml:space="preserve"> ، هو الآخر سيربك المشهد ويجعل من دائرة الصراع الروسي - الأمريكي مفتوحة الأبواب ، ويكون تراكم النقاط لصالح روسيا أمر غير إيجابي للدولة الأمريكية ، مما يفتح باب آخر لحسابات الدولة التشادية ، فلن يكون سهلا على مكون </w:t>
      </w:r>
      <w:proofErr w:type="spellStart"/>
      <w:r w:rsidRPr="005A02ED">
        <w:rPr>
          <w:rFonts w:ascii="Markazi Text" w:hAnsi="Markazi Text" w:cs="Markazi Text"/>
          <w:b/>
          <w:sz w:val="28"/>
          <w:szCs w:val="28"/>
          <w:rtl/>
        </w:rPr>
        <w:t>الزغاوة</w:t>
      </w:r>
      <w:proofErr w:type="spellEnd"/>
      <w:r w:rsidRPr="005A02ED">
        <w:rPr>
          <w:rFonts w:ascii="Markazi Text" w:hAnsi="Markazi Text" w:cs="Markazi Text"/>
          <w:b/>
          <w:sz w:val="28"/>
          <w:szCs w:val="28"/>
          <w:rtl/>
        </w:rPr>
        <w:t xml:space="preserve"> التسليم للمكون العربي ممثلاً في </w:t>
      </w:r>
      <w:proofErr w:type="spellStart"/>
      <w:r w:rsidRPr="005A02ED">
        <w:rPr>
          <w:rFonts w:ascii="Markazi Text" w:hAnsi="Markazi Text" w:cs="Markazi Text"/>
          <w:b/>
          <w:sz w:val="28"/>
          <w:szCs w:val="28"/>
          <w:rtl/>
        </w:rPr>
        <w:t>الجنجويد</w:t>
      </w:r>
      <w:proofErr w:type="spellEnd"/>
      <w:r w:rsidRPr="005A02ED">
        <w:rPr>
          <w:rFonts w:ascii="Markazi Text" w:hAnsi="Markazi Text" w:cs="Markazi Text"/>
          <w:b/>
          <w:sz w:val="28"/>
          <w:szCs w:val="28"/>
          <w:rtl/>
        </w:rPr>
        <w:t xml:space="preserve"> ، الذي سيخلط حسابات الأمة </w:t>
      </w:r>
      <w:proofErr w:type="spellStart"/>
      <w:r w:rsidRPr="005A02ED">
        <w:rPr>
          <w:rFonts w:ascii="Markazi Text" w:hAnsi="Markazi Text" w:cs="Markazi Text"/>
          <w:b/>
          <w:sz w:val="28"/>
          <w:szCs w:val="28"/>
          <w:rtl/>
        </w:rPr>
        <w:t>الزغاوية</w:t>
      </w:r>
      <w:proofErr w:type="spellEnd"/>
      <w:r w:rsidRPr="005A02ED">
        <w:rPr>
          <w:rFonts w:ascii="Markazi Text" w:hAnsi="Markazi Text" w:cs="Markazi Text"/>
          <w:b/>
          <w:sz w:val="28"/>
          <w:szCs w:val="28"/>
          <w:rtl/>
        </w:rPr>
        <w:t xml:space="preserve"> ، وقد يكون تحالف قبيلة القرعان مع  عرب تشاد ايذاناً بفتح جبهة تشاد على مصراعيها ، والتي سيكون تأثيرها الأمني والعسكري والاقتصادي سلبا علي الحدود الجنوبية الليبية.</w:t>
      </w:r>
    </w:p>
    <w:p w14:paraId="151003A6" w14:textId="77777777" w:rsidR="00447E10" w:rsidRPr="005A02ED" w:rsidRDefault="00447E10" w:rsidP="005A02ED">
      <w:pPr>
        <w:pStyle w:val="a6"/>
        <w:numPr>
          <w:ilvl w:val="0"/>
          <w:numId w:val="37"/>
        </w:numPr>
        <w:bidi/>
        <w:spacing w:after="0"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  <w:r w:rsidRPr="00102833">
        <w:rPr>
          <w:rFonts w:ascii="Markazi Text" w:hAnsi="Markazi Text" w:cs="Markazi Text"/>
          <w:bCs/>
          <w:sz w:val="28"/>
          <w:szCs w:val="28"/>
          <w:rtl/>
        </w:rPr>
        <w:t xml:space="preserve">سيناريو استطالة عمر الحرب بين طرفي </w:t>
      </w:r>
      <w:proofErr w:type="gramStart"/>
      <w:r w:rsidRPr="00102833">
        <w:rPr>
          <w:rFonts w:ascii="Markazi Text" w:hAnsi="Markazi Text" w:cs="Markazi Text"/>
          <w:bCs/>
          <w:sz w:val="28"/>
          <w:szCs w:val="28"/>
          <w:rtl/>
        </w:rPr>
        <w:t>النزاع</w:t>
      </w:r>
      <w:r w:rsidRPr="005A02ED">
        <w:rPr>
          <w:rFonts w:ascii="Markazi Text" w:hAnsi="Markazi Text" w:cs="Markazi Text"/>
          <w:b/>
          <w:sz w:val="28"/>
          <w:szCs w:val="28"/>
          <w:rtl/>
        </w:rPr>
        <w:t xml:space="preserve"> ،</w:t>
      </w:r>
      <w:proofErr w:type="gramEnd"/>
      <w:r w:rsidRPr="005A02ED">
        <w:rPr>
          <w:rFonts w:ascii="Markazi Text" w:hAnsi="Markazi Text" w:cs="Markazi Text"/>
          <w:b/>
          <w:sz w:val="28"/>
          <w:szCs w:val="28"/>
          <w:rtl/>
        </w:rPr>
        <w:t xml:space="preserve"> وزيادة تدهور الأوضاع المعيشية للشعب السوداني، مما يسبب في موجة هجرة ونزوح كبيرة تستهدف دول الجوار ، وستتحمل ليبيا </w:t>
      </w:r>
      <w:proofErr w:type="spellStart"/>
      <w:r w:rsidRPr="005A02ED">
        <w:rPr>
          <w:rFonts w:ascii="Markazi Text" w:hAnsi="Markazi Text" w:cs="Markazi Text"/>
          <w:b/>
          <w:sz w:val="28"/>
          <w:szCs w:val="28"/>
          <w:rtl/>
        </w:rPr>
        <w:t>العبأ</w:t>
      </w:r>
      <w:proofErr w:type="spellEnd"/>
      <w:r w:rsidRPr="005A02ED">
        <w:rPr>
          <w:rFonts w:ascii="Markazi Text" w:hAnsi="Markazi Text" w:cs="Markazi Text"/>
          <w:b/>
          <w:sz w:val="28"/>
          <w:szCs w:val="28"/>
          <w:rtl/>
        </w:rPr>
        <w:t xml:space="preserve"> الأكبر في ذلك ، نظراً لتأخرها في حماية وتأمين حدودها مقارنة بمصر أو تشاد.</w:t>
      </w:r>
    </w:p>
    <w:p w14:paraId="02A68987" w14:textId="77777777" w:rsidR="00447E10" w:rsidRPr="00E172DC" w:rsidRDefault="00447E10" w:rsidP="00447E10">
      <w:pPr>
        <w:bidi/>
        <w:spacing w:line="276" w:lineRule="auto"/>
        <w:jc w:val="both"/>
        <w:rPr>
          <w:rFonts w:ascii="Markazi Text" w:hAnsi="Markazi Text" w:cs="Markazi Text"/>
          <w:b/>
          <w:sz w:val="28"/>
          <w:szCs w:val="28"/>
        </w:rPr>
      </w:pPr>
    </w:p>
    <w:p w14:paraId="6374D0F4" w14:textId="4C481D72" w:rsidR="00423380" w:rsidRDefault="005A02ED" w:rsidP="005A02ED">
      <w:pPr>
        <w:bidi/>
        <w:jc w:val="center"/>
        <w:rPr>
          <w:lang w:bidi="ar-EG"/>
        </w:rPr>
        <w:sectPr w:rsidR="00423380" w:rsidSect="00A3259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325" w:bottom="1440" w:left="1440" w:header="720" w:footer="576" w:gutter="0"/>
          <w:pgNumType w:start="1"/>
          <w:cols w:space="720"/>
          <w:titlePg/>
          <w:docGrid w:linePitch="360"/>
        </w:sectPr>
      </w:pPr>
      <w:r>
        <w:rPr>
          <w:rFonts w:ascii="Markazi Text" w:hAnsi="Markazi Text" w:cs="Markazi Text" w:hint="cs"/>
          <w:b/>
          <w:bCs/>
          <w:color w:val="C00000"/>
          <w:sz w:val="32"/>
          <w:szCs w:val="32"/>
          <w:rtl/>
          <w:lang w:bidi="ar-LY"/>
        </w:rPr>
        <w:lastRenderedPageBreak/>
        <w:t xml:space="preserve">17 </w:t>
      </w:r>
      <w:proofErr w:type="gramStart"/>
      <w:r>
        <w:rPr>
          <w:rFonts w:ascii="Markazi Text" w:hAnsi="Markazi Text" w:cs="Markazi Text" w:hint="cs"/>
          <w:b/>
          <w:bCs/>
          <w:color w:val="C00000"/>
          <w:sz w:val="32"/>
          <w:szCs w:val="32"/>
          <w:rtl/>
          <w:lang w:bidi="ar-LY"/>
        </w:rPr>
        <w:t xml:space="preserve">ابريل </w:t>
      </w:r>
      <w:r w:rsidRPr="00BC3D93">
        <w:rPr>
          <w:rFonts w:ascii="Markazi Text" w:hAnsi="Markazi Text" w:cs="Markazi Text"/>
          <w:b/>
          <w:bCs/>
          <w:color w:val="C00000"/>
          <w:sz w:val="32"/>
          <w:szCs w:val="32"/>
          <w:rtl/>
        </w:rPr>
        <w:t xml:space="preserve"> 2023</w:t>
      </w:r>
      <w:proofErr w:type="gramEnd"/>
    </w:p>
    <w:p w14:paraId="2DED0B9E" w14:textId="74C9DEBB" w:rsidR="00993035" w:rsidRPr="0049211C" w:rsidRDefault="00525B74" w:rsidP="00993035">
      <w:pPr>
        <w:bidi/>
        <w:jc w:val="center"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0528" behindDoc="0" locked="1" layoutInCell="1" allowOverlap="1" wp14:anchorId="7F728F96" wp14:editId="2A45CA1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3035" w:rsidRPr="0049211C" w:rsidSect="003767F4">
      <w:headerReference w:type="even" r:id="rId19"/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5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88AE2" w14:textId="77777777" w:rsidR="00D37EF2" w:rsidRDefault="00D37EF2" w:rsidP="00A82466">
      <w:pPr>
        <w:spacing w:after="0" w:line="240" w:lineRule="auto"/>
      </w:pPr>
      <w:r>
        <w:separator/>
      </w:r>
    </w:p>
  </w:endnote>
  <w:endnote w:type="continuationSeparator" w:id="0">
    <w:p w14:paraId="05763C78" w14:textId="77777777" w:rsidR="00D37EF2" w:rsidRDefault="00D37EF2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altName w:val="Arial"/>
    <w:charset w:val="00"/>
    <w:family w:val="auto"/>
    <w:pitch w:val="variable"/>
    <w:sig w:usb0="A10020FF" w:usb1="C000205B" w:usb2="00000008" w:usb3="00000000" w:csb0="000001D3" w:csb1="00000000"/>
  </w:font>
  <w:font w:name="Markazi Text SemiBold">
    <w:altName w:val="Arial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4B0F" w14:textId="77777777" w:rsidR="005B3DA8" w:rsidRDefault="005B3DA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a4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77777777" w:rsidR="00E01171" w:rsidRDefault="00000000" w:rsidP="00E01171">
    <w:pPr>
      <w:pStyle w:val="a4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AA3ECCD">
        <v:rect id="_x0000_i1027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DC0240D">
        <v:rect id="_x0000_i1028" style="width:473.75pt;height:1.5pt" o:hralign="center" o:hrstd="t" o:hrnoshade="t" o:hr="t" fillcolor="#c00000" stroked="f"/>
      </w:pict>
    </w:r>
  </w:p>
  <w:p w14:paraId="3A7B6302" w14:textId="77777777" w:rsidR="000A4301" w:rsidRDefault="000A4301" w:rsidP="00E01171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a5"/>
    </w:pPr>
  </w:p>
  <w:p w14:paraId="73A76652" w14:textId="77777777" w:rsidR="00EC0F5E" w:rsidRPr="005269BD" w:rsidRDefault="00EC0F5E" w:rsidP="005269BD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3C259" w14:textId="77777777" w:rsidR="00E01171" w:rsidRPr="00E41CA5" w:rsidRDefault="00E01171" w:rsidP="00E01171">
    <w:pPr>
      <w:pStyle w:val="a4"/>
      <w:rPr>
        <w:rFonts w:eastAsiaTheme="majorEastAsia" w:cstheme="minorHAnsi"/>
        <w:color w:val="000000" w:themeColor="text1"/>
        <w:sz w:val="24"/>
        <w:szCs w:val="24"/>
      </w:rPr>
    </w:pPr>
  </w:p>
  <w:p w14:paraId="6BC3AA52" w14:textId="77777777" w:rsidR="00E01171" w:rsidRDefault="00000000" w:rsidP="00E01171">
    <w:pPr>
      <w:pStyle w:val="a4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E7393B5">
        <v:rect id="_x0000_i1031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2F6360A">
        <v:rect id="_x0000_i1032" style="width:473.75pt;height:1.5pt" o:hralign="center" o:hrstd="t" o:hrnoshade="t" o:hr="t" fillcolor="#c00000" stroked="f"/>
      </w:pict>
    </w:r>
  </w:p>
  <w:p w14:paraId="3639729B" w14:textId="69AF8AFA" w:rsidR="003767F4" w:rsidRDefault="003767F4" w:rsidP="00E0117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789F" w14:textId="77777777" w:rsidR="00E01171" w:rsidRPr="00E41CA5" w:rsidRDefault="00E01171" w:rsidP="00E01171">
    <w:pPr>
      <w:pStyle w:val="a4"/>
      <w:rPr>
        <w:rFonts w:eastAsiaTheme="majorEastAsia" w:cstheme="minorHAnsi"/>
        <w:color w:val="000000" w:themeColor="text1"/>
        <w:sz w:val="24"/>
        <w:szCs w:val="24"/>
      </w:rPr>
    </w:pPr>
  </w:p>
  <w:p w14:paraId="497D5EED" w14:textId="77777777" w:rsidR="00E01171" w:rsidRDefault="00000000" w:rsidP="00E01171">
    <w:pPr>
      <w:pStyle w:val="a4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38ACEDF9">
        <v:rect id="_x0000_i1033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D324EAF">
        <v:rect id="_x0000_i1034" style="width:473.75pt;height:1.5pt" o:hralign="center" o:hrstd="t" o:hrnoshade="t" o:hr="t" fillcolor="#c00000" stroked="f"/>
      </w:pict>
    </w:r>
  </w:p>
  <w:p w14:paraId="06A17718" w14:textId="1D394230" w:rsidR="00423380" w:rsidRPr="005269BD" w:rsidRDefault="003767F4" w:rsidP="00E01171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ar-SA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37A58" w14:textId="77777777" w:rsidR="00D37EF2" w:rsidRDefault="00D37EF2" w:rsidP="00A82466">
      <w:pPr>
        <w:spacing w:after="0" w:line="240" w:lineRule="auto"/>
      </w:pPr>
      <w:r>
        <w:separator/>
      </w:r>
    </w:p>
  </w:footnote>
  <w:footnote w:type="continuationSeparator" w:id="0">
    <w:p w14:paraId="606CB53E" w14:textId="77777777" w:rsidR="00D37EF2" w:rsidRDefault="00D37EF2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31A41222" w:rsidR="00A82466" w:rsidRDefault="00000000">
    <w:pPr>
      <w:pStyle w:val="a4"/>
    </w:pPr>
    <w:r>
      <w:rPr>
        <w:noProof/>
      </w:rPr>
      <w:pict w14:anchorId="7E586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7" o:spid="_x0000_s1057" type="#_x0000_t75" style="position:absolute;margin-left:0;margin-top:0;width:736.3pt;height:1041.95pt;z-index:-25165107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CAA22" w14:textId="7A0F7F9F" w:rsidR="00F34F93" w:rsidRDefault="00000000" w:rsidP="00F34F93">
    <w:pPr>
      <w:pStyle w:val="a4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1E9BFA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8" o:spid="_x0000_s1058" type="#_x0000_t75" style="position:absolute;margin-left:0;margin-top:0;width:736.3pt;height:1041.95pt;z-index:-251650048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78404852"/>
        <w:placeholder>
          <w:docPart w:val="FE5439F7DD884F0E812B5324A30896D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957F21">
          <w:rPr>
            <w:rFonts w:eastAsiaTheme="majorEastAsia" w:cstheme="minorHAnsi"/>
            <w:color w:val="000000" w:themeColor="text1"/>
            <w:sz w:val="24"/>
            <w:szCs w:val="24"/>
            <w:rtl/>
          </w:rPr>
          <w:t xml:space="preserve">احداث السودان </w:t>
        </w:r>
        <w:proofErr w:type="spellStart"/>
        <w:r w:rsidR="00957F21">
          <w:rPr>
            <w:rFonts w:eastAsiaTheme="majorEastAsia" w:cstheme="minorHAnsi"/>
            <w:color w:val="000000" w:themeColor="text1"/>
            <w:sz w:val="24"/>
            <w:szCs w:val="24"/>
            <w:rtl/>
          </w:rPr>
          <w:t>وتاثيراتها</w:t>
        </w:r>
        <w:proofErr w:type="spellEnd"/>
        <w:r w:rsidR="00957F21">
          <w:rPr>
            <w:rFonts w:eastAsiaTheme="majorEastAsia" w:cstheme="minorHAnsi"/>
            <w:color w:val="000000" w:themeColor="text1"/>
            <w:sz w:val="24"/>
            <w:szCs w:val="24"/>
            <w:rtl/>
          </w:rPr>
          <w:t xml:space="preserve"> على الجنوب الليبي</w:t>
        </w:r>
      </w:sdtContent>
    </w:sdt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F34F93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6AD63A3A" wp14:editId="5E092C8F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7" name="صورة 9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3C1D54" w14:textId="77777777" w:rsidR="00E01171" w:rsidRPr="00E41CA5" w:rsidRDefault="00E01171" w:rsidP="00F34F93">
    <w:pPr>
      <w:pStyle w:val="a4"/>
      <w:rPr>
        <w:rFonts w:eastAsiaTheme="majorEastAsia" w:cstheme="minorHAnsi"/>
        <w:color w:val="000000" w:themeColor="text1"/>
        <w:sz w:val="24"/>
        <w:szCs w:val="24"/>
      </w:rPr>
    </w:pPr>
  </w:p>
  <w:p w14:paraId="79E945E9" w14:textId="50E53521" w:rsidR="00F34F93" w:rsidRDefault="00000000" w:rsidP="00E01171">
    <w:pPr>
      <w:pStyle w:val="a4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0515D23D">
        <v:rect id="_x0000_i1025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49179980">
        <v:rect id="_x0000_i1026" style="width:473.75pt;height:1.5pt" o:hralign="center" o:hrstd="t" o:hrnoshade="t" o:hr="t" fillcolor="#c00000" stroked="f"/>
      </w:pict>
    </w:r>
  </w:p>
  <w:p w14:paraId="77001C0F" w14:textId="32A60FFA" w:rsidR="00A82466" w:rsidRPr="00F34F93" w:rsidRDefault="00A82466" w:rsidP="00F34F93">
    <w:pPr>
      <w:pStyle w:val="a4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746B0F26" w:rsidR="00EC0F5E" w:rsidRPr="00E41CA5" w:rsidRDefault="00000000" w:rsidP="00EC0F5E">
    <w:pPr>
      <w:pStyle w:val="a4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03857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6" o:spid="_x0000_s1056" type="#_x0000_t75" style="position:absolute;margin-left:0;margin-top:0;width:736.3pt;height:1041.95pt;z-index:-25165209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957F21">
          <w:rPr>
            <w:rFonts w:eastAsiaTheme="majorEastAsia" w:cstheme="minorHAnsi"/>
            <w:color w:val="000000" w:themeColor="text1"/>
            <w:sz w:val="24"/>
            <w:szCs w:val="24"/>
            <w:rtl/>
          </w:rPr>
          <w:t xml:space="preserve">احداث السودان </w:t>
        </w:r>
        <w:proofErr w:type="spellStart"/>
        <w:r w:rsidR="00957F21">
          <w:rPr>
            <w:rFonts w:eastAsiaTheme="majorEastAsia" w:cstheme="minorHAnsi"/>
            <w:color w:val="000000" w:themeColor="text1"/>
            <w:sz w:val="24"/>
            <w:szCs w:val="24"/>
            <w:rtl/>
          </w:rPr>
          <w:t>وتاثيراتها</w:t>
        </w:r>
        <w:proofErr w:type="spellEnd"/>
        <w:r w:rsidR="00957F21">
          <w:rPr>
            <w:rFonts w:eastAsiaTheme="majorEastAsia" w:cstheme="minorHAnsi"/>
            <w:color w:val="000000" w:themeColor="text1"/>
            <w:sz w:val="24"/>
            <w:szCs w:val="24"/>
            <w:rtl/>
          </w:rPr>
          <w:t xml:space="preserve"> على الجنوب الليبي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  <w:r w:rsidR="00EC0F5E" w:rsidRPr="00E41CA5">
      <w:rPr>
        <w:rFonts w:cstheme="minorHAnsi"/>
        <w:noProof/>
        <w:color w:val="000000" w:themeColor="text1"/>
      </w:rPr>
      <w:drawing>
        <wp:anchor distT="0" distB="0" distL="114300" distR="114300" simplePos="0" relativeHeight="251663360" behindDoc="1" locked="0" layoutInCell="1" allowOverlap="1" wp14:anchorId="1DC69788" wp14:editId="66AFF3C7">
          <wp:simplePos x="0" y="0"/>
          <wp:positionH relativeFrom="column">
            <wp:posOffset>5276215</wp:posOffset>
          </wp:positionH>
          <wp:positionV relativeFrom="paragraph">
            <wp:posOffset>1905</wp:posOffset>
          </wp:positionV>
          <wp:extent cx="665480" cy="276860"/>
          <wp:effectExtent l="0" t="0" r="1270" b="8890"/>
          <wp:wrapNone/>
          <wp:docPr id="18" name="صورة 10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 descr="صورة تحتوي على نص&#10;&#10;تم إنشاء الوصف تلقائيا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27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456F2" w14:textId="77777777" w:rsidR="00E01171" w:rsidRPr="00E41CA5" w:rsidRDefault="00E01171" w:rsidP="00E01171">
    <w:pPr>
      <w:pStyle w:val="a4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77777777" w:rsidR="00E01171" w:rsidRDefault="00000000" w:rsidP="00E01171">
    <w:pPr>
      <w:pStyle w:val="a4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517BF1E5">
        <v:rect id="_x0000_i1029" style="width:468pt;height:1.5pt" o:hralign="center" o:hrstd="t" o:hrnoshade="t" o:hr="t" fillcolor="black [3213]" stroked="f"/>
      </w:pict>
    </w:r>
    <w:r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ict w14:anchorId="1AFBCDD6">
        <v:rect id="_x0000_i1030" style="width:473.75pt;height:1.5pt" o:hralign="center" o:hrstd="t" o:hrnoshade="t" o:hr="t" fillcolor="#c00000" stroked="f"/>
      </w:pict>
    </w:r>
  </w:p>
  <w:p w14:paraId="7D1DEC68" w14:textId="493F2948" w:rsidR="00A82466" w:rsidRDefault="00A82466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E6F82" w14:textId="4A388E11" w:rsidR="005B3DA8" w:rsidRDefault="00000000">
    <w:pPr>
      <w:pStyle w:val="a4"/>
    </w:pPr>
    <w:r>
      <w:rPr>
        <w:noProof/>
      </w:rPr>
      <w:pict w14:anchorId="76AE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0" o:spid="_x0000_s1060" type="#_x0000_t75" style="position:absolute;margin-left:0;margin-top:0;width:736.3pt;height:1041.95pt;z-index:-25164800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815B8" w14:textId="2AD62E47" w:rsidR="005B3DA8" w:rsidRDefault="00000000">
    <w:pPr>
      <w:pStyle w:val="a4"/>
    </w:pPr>
    <w:r>
      <w:rPr>
        <w:noProof/>
      </w:rPr>
      <w:pict w14:anchorId="75BA2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61" o:spid="_x0000_s1061" type="#_x0000_t75" style="position:absolute;margin-left:0;margin-top:0;width:736.3pt;height:1041.95pt;z-index:-25164697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9EF" w14:textId="3375C42A" w:rsidR="005B3DA8" w:rsidRDefault="00000000">
    <w:pPr>
      <w:pStyle w:val="a4"/>
    </w:pPr>
    <w:r>
      <w:rPr>
        <w:noProof/>
      </w:rPr>
      <w:pict w14:anchorId="47F35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30159" o:spid="_x0000_s1059" type="#_x0000_t75" style="position:absolute;margin-left:0;margin-top:0;width:736.3pt;height:1041.95pt;z-index:-25164902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F57FF"/>
    <w:multiLevelType w:val="hybridMultilevel"/>
    <w:tmpl w:val="7AFE01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0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216DC"/>
    <w:multiLevelType w:val="hybridMultilevel"/>
    <w:tmpl w:val="785C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1"/>
  </w:num>
  <w:num w:numId="2" w16cid:durableId="153110484">
    <w:abstractNumId w:val="18"/>
  </w:num>
  <w:num w:numId="3" w16cid:durableId="1127697057">
    <w:abstractNumId w:val="33"/>
  </w:num>
  <w:num w:numId="4" w16cid:durableId="890381988">
    <w:abstractNumId w:val="20"/>
  </w:num>
  <w:num w:numId="5" w16cid:durableId="352075013">
    <w:abstractNumId w:val="30"/>
  </w:num>
  <w:num w:numId="6" w16cid:durableId="768430511">
    <w:abstractNumId w:val="21"/>
  </w:num>
  <w:num w:numId="7" w16cid:durableId="1989821704">
    <w:abstractNumId w:val="32"/>
  </w:num>
  <w:num w:numId="8" w16cid:durableId="20513900">
    <w:abstractNumId w:val="36"/>
  </w:num>
  <w:num w:numId="9" w16cid:durableId="1435593997">
    <w:abstractNumId w:val="10"/>
  </w:num>
  <w:num w:numId="10" w16cid:durableId="925917419">
    <w:abstractNumId w:val="2"/>
  </w:num>
  <w:num w:numId="11" w16cid:durableId="1909343854">
    <w:abstractNumId w:val="0"/>
  </w:num>
  <w:num w:numId="12" w16cid:durableId="730156626">
    <w:abstractNumId w:val="22"/>
  </w:num>
  <w:num w:numId="13" w16cid:durableId="1658612967">
    <w:abstractNumId w:val="7"/>
  </w:num>
  <w:num w:numId="14" w16cid:durableId="886137659">
    <w:abstractNumId w:val="34"/>
  </w:num>
  <w:num w:numId="15" w16cid:durableId="200437917">
    <w:abstractNumId w:val="26"/>
  </w:num>
  <w:num w:numId="16" w16cid:durableId="303197678">
    <w:abstractNumId w:val="19"/>
  </w:num>
  <w:num w:numId="17" w16cid:durableId="197200483">
    <w:abstractNumId w:val="35"/>
  </w:num>
  <w:num w:numId="18" w16cid:durableId="1008021930">
    <w:abstractNumId w:val="29"/>
  </w:num>
  <w:num w:numId="19" w16cid:durableId="256136585">
    <w:abstractNumId w:val="4"/>
  </w:num>
  <w:num w:numId="20" w16cid:durableId="1064991998">
    <w:abstractNumId w:val="9"/>
  </w:num>
  <w:num w:numId="21" w16cid:durableId="2137940319">
    <w:abstractNumId w:val="17"/>
  </w:num>
  <w:num w:numId="22" w16cid:durableId="1354957223">
    <w:abstractNumId w:val="28"/>
  </w:num>
  <w:num w:numId="23" w16cid:durableId="274559308">
    <w:abstractNumId w:val="27"/>
  </w:num>
  <w:num w:numId="24" w16cid:durableId="1181091957">
    <w:abstractNumId w:val="6"/>
  </w:num>
  <w:num w:numId="25" w16cid:durableId="637150812">
    <w:abstractNumId w:val="25"/>
  </w:num>
  <w:num w:numId="26" w16cid:durableId="1495991880">
    <w:abstractNumId w:val="24"/>
  </w:num>
  <w:num w:numId="27" w16cid:durableId="728384191">
    <w:abstractNumId w:val="8"/>
  </w:num>
  <w:num w:numId="28" w16cid:durableId="1540505477">
    <w:abstractNumId w:val="1"/>
  </w:num>
  <w:num w:numId="29" w16cid:durableId="114831512">
    <w:abstractNumId w:val="15"/>
  </w:num>
  <w:num w:numId="30" w16cid:durableId="2045204448">
    <w:abstractNumId w:val="16"/>
  </w:num>
  <w:num w:numId="31" w16cid:durableId="1940871856">
    <w:abstractNumId w:val="3"/>
  </w:num>
  <w:num w:numId="32" w16cid:durableId="1558281407">
    <w:abstractNumId w:val="12"/>
  </w:num>
  <w:num w:numId="33" w16cid:durableId="78529989">
    <w:abstractNumId w:val="31"/>
  </w:num>
  <w:num w:numId="34" w16cid:durableId="1640837875">
    <w:abstractNumId w:val="14"/>
  </w:num>
  <w:num w:numId="35" w16cid:durableId="1622036301">
    <w:abstractNumId w:val="13"/>
  </w:num>
  <w:num w:numId="36" w16cid:durableId="1101686542">
    <w:abstractNumId w:val="23"/>
  </w:num>
  <w:num w:numId="37" w16cid:durableId="9429536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2457C"/>
    <w:rsid w:val="00026511"/>
    <w:rsid w:val="0005462D"/>
    <w:rsid w:val="00056D8D"/>
    <w:rsid w:val="00067A2C"/>
    <w:rsid w:val="00073E0B"/>
    <w:rsid w:val="000807A6"/>
    <w:rsid w:val="000A17C6"/>
    <w:rsid w:val="000A4301"/>
    <w:rsid w:val="000C52E0"/>
    <w:rsid w:val="000D19D4"/>
    <w:rsid w:val="000F3953"/>
    <w:rsid w:val="00102833"/>
    <w:rsid w:val="00103005"/>
    <w:rsid w:val="00105BAA"/>
    <w:rsid w:val="00114ADB"/>
    <w:rsid w:val="00141704"/>
    <w:rsid w:val="00142E71"/>
    <w:rsid w:val="00151529"/>
    <w:rsid w:val="0015310F"/>
    <w:rsid w:val="0015502C"/>
    <w:rsid w:val="001566A5"/>
    <w:rsid w:val="0017454E"/>
    <w:rsid w:val="0018041C"/>
    <w:rsid w:val="00184B5D"/>
    <w:rsid w:val="00185D08"/>
    <w:rsid w:val="001870D2"/>
    <w:rsid w:val="00194C9D"/>
    <w:rsid w:val="001A7527"/>
    <w:rsid w:val="001B26F2"/>
    <w:rsid w:val="001D14F8"/>
    <w:rsid w:val="001D68E4"/>
    <w:rsid w:val="001E2F75"/>
    <w:rsid w:val="001F3127"/>
    <w:rsid w:val="0021282B"/>
    <w:rsid w:val="00255E9E"/>
    <w:rsid w:val="002616C3"/>
    <w:rsid w:val="002764D4"/>
    <w:rsid w:val="00277A9E"/>
    <w:rsid w:val="002828D5"/>
    <w:rsid w:val="002A50AE"/>
    <w:rsid w:val="002B6279"/>
    <w:rsid w:val="002C3514"/>
    <w:rsid w:val="002D4E58"/>
    <w:rsid w:val="002E57CC"/>
    <w:rsid w:val="002F499A"/>
    <w:rsid w:val="00314BB8"/>
    <w:rsid w:val="003162C1"/>
    <w:rsid w:val="0032381B"/>
    <w:rsid w:val="00333E57"/>
    <w:rsid w:val="00337333"/>
    <w:rsid w:val="00346EF7"/>
    <w:rsid w:val="0035647B"/>
    <w:rsid w:val="00375BA4"/>
    <w:rsid w:val="003767F4"/>
    <w:rsid w:val="00376E22"/>
    <w:rsid w:val="00382542"/>
    <w:rsid w:val="003C60D1"/>
    <w:rsid w:val="0040235F"/>
    <w:rsid w:val="00406735"/>
    <w:rsid w:val="00423380"/>
    <w:rsid w:val="00423C0F"/>
    <w:rsid w:val="004312A1"/>
    <w:rsid w:val="00447E10"/>
    <w:rsid w:val="0045106D"/>
    <w:rsid w:val="00473E7C"/>
    <w:rsid w:val="004760DF"/>
    <w:rsid w:val="004774DA"/>
    <w:rsid w:val="00482EE7"/>
    <w:rsid w:val="0049211C"/>
    <w:rsid w:val="004A2386"/>
    <w:rsid w:val="004A342D"/>
    <w:rsid w:val="004C00F2"/>
    <w:rsid w:val="004D211A"/>
    <w:rsid w:val="004E4C67"/>
    <w:rsid w:val="004E4D5D"/>
    <w:rsid w:val="00525B74"/>
    <w:rsid w:val="005269BD"/>
    <w:rsid w:val="00557124"/>
    <w:rsid w:val="0056667B"/>
    <w:rsid w:val="0057191C"/>
    <w:rsid w:val="00584FDA"/>
    <w:rsid w:val="005A02ED"/>
    <w:rsid w:val="005A5666"/>
    <w:rsid w:val="005B3DA8"/>
    <w:rsid w:val="005F194C"/>
    <w:rsid w:val="005F34BD"/>
    <w:rsid w:val="006002E0"/>
    <w:rsid w:val="00605973"/>
    <w:rsid w:val="00615933"/>
    <w:rsid w:val="00625584"/>
    <w:rsid w:val="00627944"/>
    <w:rsid w:val="00632ED2"/>
    <w:rsid w:val="00643683"/>
    <w:rsid w:val="0064477A"/>
    <w:rsid w:val="00652C9D"/>
    <w:rsid w:val="00656CFA"/>
    <w:rsid w:val="006A6E92"/>
    <w:rsid w:val="006D2CC4"/>
    <w:rsid w:val="006D5F81"/>
    <w:rsid w:val="006F4FD5"/>
    <w:rsid w:val="006F59E3"/>
    <w:rsid w:val="007034FE"/>
    <w:rsid w:val="007131C8"/>
    <w:rsid w:val="0071433A"/>
    <w:rsid w:val="00726038"/>
    <w:rsid w:val="00740C2C"/>
    <w:rsid w:val="00740DC8"/>
    <w:rsid w:val="00760808"/>
    <w:rsid w:val="007A6499"/>
    <w:rsid w:val="007B583D"/>
    <w:rsid w:val="007C780C"/>
    <w:rsid w:val="007D380B"/>
    <w:rsid w:val="007E02C6"/>
    <w:rsid w:val="007E1BB9"/>
    <w:rsid w:val="007E32C6"/>
    <w:rsid w:val="007F49EC"/>
    <w:rsid w:val="00817510"/>
    <w:rsid w:val="00842FC0"/>
    <w:rsid w:val="008435F3"/>
    <w:rsid w:val="00844A7A"/>
    <w:rsid w:val="00864C5A"/>
    <w:rsid w:val="00876651"/>
    <w:rsid w:val="00895F33"/>
    <w:rsid w:val="008B65AA"/>
    <w:rsid w:val="008D7FA4"/>
    <w:rsid w:val="008E1614"/>
    <w:rsid w:val="008E1B06"/>
    <w:rsid w:val="00902C5C"/>
    <w:rsid w:val="00916044"/>
    <w:rsid w:val="0094223F"/>
    <w:rsid w:val="00946927"/>
    <w:rsid w:val="00953B43"/>
    <w:rsid w:val="00957F21"/>
    <w:rsid w:val="00962DA2"/>
    <w:rsid w:val="00974E71"/>
    <w:rsid w:val="00983D72"/>
    <w:rsid w:val="00993035"/>
    <w:rsid w:val="009C7E1D"/>
    <w:rsid w:val="009F1F6B"/>
    <w:rsid w:val="00A04714"/>
    <w:rsid w:val="00A154EF"/>
    <w:rsid w:val="00A3259E"/>
    <w:rsid w:val="00A35FD3"/>
    <w:rsid w:val="00A46463"/>
    <w:rsid w:val="00A61B67"/>
    <w:rsid w:val="00A65315"/>
    <w:rsid w:val="00A71822"/>
    <w:rsid w:val="00A733F9"/>
    <w:rsid w:val="00A81165"/>
    <w:rsid w:val="00A82466"/>
    <w:rsid w:val="00A84E47"/>
    <w:rsid w:val="00A960CC"/>
    <w:rsid w:val="00A96492"/>
    <w:rsid w:val="00AA34D5"/>
    <w:rsid w:val="00AE23B3"/>
    <w:rsid w:val="00AE55C7"/>
    <w:rsid w:val="00B0340F"/>
    <w:rsid w:val="00B22885"/>
    <w:rsid w:val="00B25155"/>
    <w:rsid w:val="00B36291"/>
    <w:rsid w:val="00B37320"/>
    <w:rsid w:val="00B40D1A"/>
    <w:rsid w:val="00B51CD2"/>
    <w:rsid w:val="00B5733F"/>
    <w:rsid w:val="00B57FAA"/>
    <w:rsid w:val="00BB02F1"/>
    <w:rsid w:val="00BB6229"/>
    <w:rsid w:val="00BC0673"/>
    <w:rsid w:val="00BC3D93"/>
    <w:rsid w:val="00BC5261"/>
    <w:rsid w:val="00C04750"/>
    <w:rsid w:val="00C17CAA"/>
    <w:rsid w:val="00C44955"/>
    <w:rsid w:val="00C72504"/>
    <w:rsid w:val="00C737B3"/>
    <w:rsid w:val="00C87E29"/>
    <w:rsid w:val="00C96424"/>
    <w:rsid w:val="00C9745D"/>
    <w:rsid w:val="00CA4F78"/>
    <w:rsid w:val="00CB72C6"/>
    <w:rsid w:val="00CC47C7"/>
    <w:rsid w:val="00CD4564"/>
    <w:rsid w:val="00CF05B2"/>
    <w:rsid w:val="00CF0BE9"/>
    <w:rsid w:val="00D10F22"/>
    <w:rsid w:val="00D37EF2"/>
    <w:rsid w:val="00D54FCE"/>
    <w:rsid w:val="00D63944"/>
    <w:rsid w:val="00D66797"/>
    <w:rsid w:val="00DA71AF"/>
    <w:rsid w:val="00DB7898"/>
    <w:rsid w:val="00DD16F4"/>
    <w:rsid w:val="00DE0D77"/>
    <w:rsid w:val="00DE611A"/>
    <w:rsid w:val="00DF4554"/>
    <w:rsid w:val="00E01171"/>
    <w:rsid w:val="00E01835"/>
    <w:rsid w:val="00E032C5"/>
    <w:rsid w:val="00E10CFF"/>
    <w:rsid w:val="00E20B8A"/>
    <w:rsid w:val="00E2383D"/>
    <w:rsid w:val="00E34A9C"/>
    <w:rsid w:val="00E35279"/>
    <w:rsid w:val="00E41CA5"/>
    <w:rsid w:val="00E500AC"/>
    <w:rsid w:val="00E534EE"/>
    <w:rsid w:val="00E60F8F"/>
    <w:rsid w:val="00E67EED"/>
    <w:rsid w:val="00E74111"/>
    <w:rsid w:val="00E87569"/>
    <w:rsid w:val="00E91CFD"/>
    <w:rsid w:val="00E973FA"/>
    <w:rsid w:val="00EB142A"/>
    <w:rsid w:val="00EB3560"/>
    <w:rsid w:val="00EB6B1C"/>
    <w:rsid w:val="00EC0F5E"/>
    <w:rsid w:val="00EC19DB"/>
    <w:rsid w:val="00EE1FD8"/>
    <w:rsid w:val="00F21920"/>
    <w:rsid w:val="00F24E04"/>
    <w:rsid w:val="00F34F93"/>
    <w:rsid w:val="00F420AB"/>
    <w:rsid w:val="00F71027"/>
    <w:rsid w:val="00F72A78"/>
    <w:rsid w:val="00F96B88"/>
    <w:rsid w:val="00FB3A5C"/>
    <w:rsid w:val="00FB4D2D"/>
    <w:rsid w:val="00FD30D7"/>
    <w:rsid w:val="00FD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0807A6"/>
    <w:rPr>
      <w:rFonts w:eastAsiaTheme="minorEastAsia"/>
    </w:rPr>
  </w:style>
  <w:style w:type="paragraph" w:styleId="a4">
    <w:name w:val="header"/>
    <w:basedOn w:val="a"/>
    <w:link w:val="Char0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A82466"/>
  </w:style>
  <w:style w:type="paragraph" w:styleId="a5">
    <w:name w:val="footer"/>
    <w:basedOn w:val="a"/>
    <w:link w:val="Char1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A82466"/>
  </w:style>
  <w:style w:type="paragraph" w:styleId="a6">
    <w:name w:val="List Paragraph"/>
    <w:basedOn w:val="a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24E0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F24E04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5439F7DD884F0E812B5324A30896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21D6D1C-36C0-407E-93FC-FB7813DE302A}"/>
      </w:docPartPr>
      <w:docPartBody>
        <w:p w:rsidR="00473F09" w:rsidRDefault="002C4B91" w:rsidP="002C4B91">
          <w:pPr>
            <w:pStyle w:val="FE5439F7DD884F0E812B5324A30896DE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  <w:docPart>
      <w:docPartPr>
        <w:name w:val="EAE5E4BDEE234D94B25843C4F6091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12C61-E910-46B9-B687-25A2B5BAB748}"/>
      </w:docPartPr>
      <w:docPartBody>
        <w:p w:rsidR="00D24EE2" w:rsidRDefault="00BA5B8D" w:rsidP="00BA5B8D">
          <w:pPr>
            <w:pStyle w:val="EAE5E4BDEE234D94B25843C4F60913B1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altName w:val="Arial"/>
    <w:charset w:val="00"/>
    <w:family w:val="auto"/>
    <w:pitch w:val="variable"/>
    <w:sig w:usb0="A10020FF" w:usb1="C000205B" w:usb2="00000008" w:usb3="00000000" w:csb0="000001D3" w:csb1="00000000"/>
  </w:font>
  <w:font w:name="Markazi Text SemiBold">
    <w:altName w:val="Arial"/>
    <w:charset w:val="00"/>
    <w:family w:val="auto"/>
    <w:pitch w:val="variable"/>
    <w:sig w:usb0="A10020FF" w:usb1="C000205B" w:usb2="00000008" w:usb3="00000000" w:csb0="000001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72E8A"/>
    <w:rsid w:val="002C4B91"/>
    <w:rsid w:val="00473F09"/>
    <w:rsid w:val="00671CBD"/>
    <w:rsid w:val="006E07C2"/>
    <w:rsid w:val="00735239"/>
    <w:rsid w:val="00753C30"/>
    <w:rsid w:val="008C725A"/>
    <w:rsid w:val="00982AB2"/>
    <w:rsid w:val="00A95075"/>
    <w:rsid w:val="00AE626B"/>
    <w:rsid w:val="00B17229"/>
    <w:rsid w:val="00B47409"/>
    <w:rsid w:val="00BA5B8D"/>
    <w:rsid w:val="00C36E08"/>
    <w:rsid w:val="00C764FC"/>
    <w:rsid w:val="00D24EE2"/>
    <w:rsid w:val="00DB04CE"/>
    <w:rsid w:val="00EF76CA"/>
    <w:rsid w:val="00F12FB5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5439F7DD884F0E812B5324A30896DE">
    <w:name w:val="FE5439F7DD884F0E812B5324A30896DE"/>
    <w:rsid w:val="002C4B91"/>
  </w:style>
  <w:style w:type="paragraph" w:customStyle="1" w:styleId="A9D9C215C84F49DEA6BCAAD923CD1CEC">
    <w:name w:val="A9D9C215C84F49DEA6BCAAD923CD1CEC"/>
    <w:rsid w:val="002C4B91"/>
  </w:style>
  <w:style w:type="paragraph" w:customStyle="1" w:styleId="EAE5E4BDEE234D94B25843C4F60913B1">
    <w:name w:val="EAE5E4BDEE234D94B25843C4F60913B1"/>
    <w:rsid w:val="00BA5B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8</Pages>
  <Words>1648</Words>
  <Characters>9396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ورقة تحليلية احداث السودان وتاثيراتها علي الجنوب الليبي</vt:lpstr>
      <vt:lpstr>[الوضع الليبي الراهن]</vt:lpstr>
    </vt:vector>
  </TitlesOfParts>
  <Company/>
  <LinksUpToDate>false</LinksUpToDate>
  <CharactersWithSpaces>11022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احداث السودان وتاثيراتها على الجنوب الليبي</dc:title>
  <dc:subject/>
  <dc:creator>Mowafag Ragas</dc:creator>
  <cp:keywords/>
  <dc:description/>
  <cp:lastModifiedBy>Mowafag Ragas</cp:lastModifiedBy>
  <cp:revision>145</cp:revision>
  <cp:lastPrinted>2022-05-27T18:10:00Z</cp:lastPrinted>
  <dcterms:created xsi:type="dcterms:W3CDTF">2022-05-27T18:14:00Z</dcterms:created>
  <dcterms:modified xsi:type="dcterms:W3CDTF">2023-04-22T20:30:00Z</dcterms:modified>
</cp:coreProperties>
</file>